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C44" w:rsidRPr="00101AEE" w:rsidRDefault="00573C44" w:rsidP="00573C44">
      <w:pPr>
        <w:jc w:val="center"/>
        <w:rPr>
          <w:b/>
          <w:sz w:val="28"/>
          <w:szCs w:val="28"/>
        </w:rPr>
      </w:pPr>
      <w:r w:rsidRPr="00101AEE">
        <w:rPr>
          <w:b/>
          <w:sz w:val="28"/>
          <w:szCs w:val="28"/>
        </w:rPr>
        <w:t>Iepirkuma</w:t>
      </w:r>
    </w:p>
    <w:p w:rsidR="00573C44" w:rsidRPr="00101AEE" w:rsidRDefault="00573C44" w:rsidP="00573C44">
      <w:pPr>
        <w:jc w:val="center"/>
        <w:rPr>
          <w:b/>
          <w:sz w:val="16"/>
          <w:szCs w:val="16"/>
        </w:rPr>
      </w:pPr>
    </w:p>
    <w:p w:rsidR="00573C44" w:rsidRPr="005A7823" w:rsidRDefault="005A7823" w:rsidP="00573C44">
      <w:pPr>
        <w:jc w:val="center"/>
        <w:rPr>
          <w:b/>
          <w:sz w:val="28"/>
          <w:szCs w:val="28"/>
        </w:rPr>
      </w:pPr>
      <w:r w:rsidRPr="005A7823">
        <w:rPr>
          <w:b/>
          <w:sz w:val="28"/>
          <w:szCs w:val="28"/>
        </w:rPr>
        <w:t>“Rīgas apgabaltiesas ēkas Rīgā, Brīvības bulvārī 34, 3.</w:t>
      </w:r>
      <w:r>
        <w:rPr>
          <w:b/>
          <w:sz w:val="28"/>
          <w:szCs w:val="28"/>
        </w:rPr>
        <w:t> </w:t>
      </w:r>
      <w:r w:rsidRPr="005A7823">
        <w:rPr>
          <w:b/>
          <w:sz w:val="28"/>
          <w:szCs w:val="28"/>
        </w:rPr>
        <w:t>stāva darba kabinetu kosmētiskais remonts”</w:t>
      </w:r>
      <w:r w:rsidR="00573C44" w:rsidRPr="005A7823">
        <w:rPr>
          <w:b/>
          <w:sz w:val="28"/>
          <w:szCs w:val="28"/>
        </w:rPr>
        <w:t>,</w:t>
      </w:r>
    </w:p>
    <w:p w:rsidR="00573C44" w:rsidRDefault="005A7823" w:rsidP="00573C44">
      <w:pPr>
        <w:jc w:val="center"/>
        <w:rPr>
          <w:b/>
          <w:sz w:val="28"/>
          <w:szCs w:val="28"/>
        </w:rPr>
      </w:pPr>
      <w:r>
        <w:rPr>
          <w:b/>
          <w:sz w:val="28"/>
          <w:szCs w:val="28"/>
        </w:rPr>
        <w:t>identifikācijas Nr. TNA 2017</w:t>
      </w:r>
      <w:r w:rsidR="00573C44" w:rsidRPr="00101AEE">
        <w:rPr>
          <w:b/>
          <w:sz w:val="28"/>
          <w:szCs w:val="28"/>
        </w:rPr>
        <w:t>/</w:t>
      </w:r>
      <w:r>
        <w:rPr>
          <w:b/>
          <w:sz w:val="28"/>
          <w:szCs w:val="28"/>
        </w:rPr>
        <w:t>1</w:t>
      </w:r>
    </w:p>
    <w:p w:rsidR="00573C44" w:rsidRDefault="00573C44" w:rsidP="00573C44">
      <w:pPr>
        <w:jc w:val="center"/>
        <w:rPr>
          <w:b/>
          <w:sz w:val="16"/>
          <w:szCs w:val="16"/>
        </w:rPr>
      </w:pPr>
    </w:p>
    <w:p w:rsidR="00573C44" w:rsidRDefault="00573C44" w:rsidP="00573C44">
      <w:pPr>
        <w:jc w:val="center"/>
        <w:rPr>
          <w:sz w:val="28"/>
          <w:szCs w:val="28"/>
        </w:rPr>
      </w:pPr>
      <w:r>
        <w:rPr>
          <w:b/>
          <w:sz w:val="28"/>
          <w:szCs w:val="28"/>
        </w:rPr>
        <w:t>instrukcija pretendentiem</w:t>
      </w:r>
    </w:p>
    <w:p w:rsidR="00573C44" w:rsidRDefault="00573C44" w:rsidP="00573C44">
      <w:pPr>
        <w:rPr>
          <w:sz w:val="16"/>
          <w:szCs w:val="16"/>
        </w:rPr>
      </w:pPr>
    </w:p>
    <w:p w:rsidR="00573C44" w:rsidRDefault="00573C44" w:rsidP="00573C44">
      <w:pPr>
        <w:numPr>
          <w:ilvl w:val="0"/>
          <w:numId w:val="1"/>
        </w:numPr>
        <w:tabs>
          <w:tab w:val="left" w:pos="180"/>
        </w:tabs>
        <w:ind w:hanging="720"/>
        <w:jc w:val="center"/>
        <w:rPr>
          <w:b/>
        </w:rPr>
      </w:pPr>
      <w:r>
        <w:rPr>
          <w:b/>
          <w:bCs/>
        </w:rPr>
        <w:t>Vispārīgā informācija</w:t>
      </w:r>
    </w:p>
    <w:p w:rsidR="00573C44" w:rsidRDefault="00573C44" w:rsidP="00573C44">
      <w:pPr>
        <w:tabs>
          <w:tab w:val="left" w:pos="180"/>
        </w:tabs>
        <w:ind w:left="720"/>
        <w:rPr>
          <w:b/>
          <w:sz w:val="16"/>
          <w:szCs w:val="16"/>
        </w:rPr>
      </w:pPr>
    </w:p>
    <w:p w:rsidR="00573C44" w:rsidRDefault="00573C44" w:rsidP="00573C44">
      <w:pPr>
        <w:ind w:left="567" w:hanging="567"/>
        <w:rPr>
          <w:b/>
        </w:rPr>
      </w:pPr>
      <w:bookmarkStart w:id="0" w:name="_Toc59334718"/>
      <w:bookmarkStart w:id="1" w:name="_Toc61422121"/>
      <w:r>
        <w:rPr>
          <w:b/>
        </w:rPr>
        <w:t>1.1.</w:t>
      </w:r>
      <w:r>
        <w:tab/>
      </w:r>
      <w:r>
        <w:rPr>
          <w:b/>
        </w:rPr>
        <w:t>Iepirkuma procedūras veids un identifikācijas numurs</w:t>
      </w:r>
      <w:bookmarkEnd w:id="0"/>
      <w:bookmarkEnd w:id="1"/>
    </w:p>
    <w:p w:rsidR="00573C44" w:rsidRDefault="00573C44" w:rsidP="00573C44">
      <w:pPr>
        <w:ind w:left="567"/>
        <w:jc w:val="both"/>
        <w:rPr>
          <w:bCs/>
        </w:rPr>
      </w:pPr>
      <w:r>
        <w:t xml:space="preserve">Iepirkuma procedūra </w:t>
      </w:r>
      <w:r>
        <w:rPr>
          <w:bCs/>
          <w:iCs/>
        </w:rPr>
        <w:t>saskaņā ar Publisko iepirkuma likuma 8.</w:t>
      </w:r>
      <w:r>
        <w:rPr>
          <w:bCs/>
          <w:iCs/>
          <w:vertAlign w:val="superscript"/>
        </w:rPr>
        <w:t>2</w:t>
      </w:r>
      <w:r>
        <w:rPr>
          <w:bCs/>
          <w:iCs/>
        </w:rPr>
        <w:t> pa</w:t>
      </w:r>
      <w:r w:rsidR="005A7823">
        <w:rPr>
          <w:bCs/>
          <w:iCs/>
        </w:rPr>
        <w:t>ntu, identifikācijas Nr. TNA2017</w:t>
      </w:r>
      <w:r>
        <w:rPr>
          <w:bCs/>
          <w:iCs/>
        </w:rPr>
        <w:t>/</w:t>
      </w:r>
      <w:r w:rsidR="005A7823">
        <w:rPr>
          <w:bCs/>
          <w:iCs/>
        </w:rPr>
        <w:t>1</w:t>
      </w:r>
    </w:p>
    <w:p w:rsidR="00573C44" w:rsidRDefault="00573C44" w:rsidP="00573C44">
      <w:pPr>
        <w:suppressAutoHyphens w:val="0"/>
        <w:jc w:val="both"/>
        <w:rPr>
          <w:b/>
          <w:lang w:eastAsia="en-US"/>
        </w:rPr>
      </w:pPr>
      <w:r>
        <w:rPr>
          <w:b/>
          <w:lang w:eastAsia="en-US"/>
        </w:rPr>
        <w:t>1.2.</w:t>
      </w:r>
      <w:r>
        <w:rPr>
          <w:b/>
          <w:lang w:eastAsia="en-US"/>
        </w:rPr>
        <w:tab/>
        <w:t>Pasūtītājs</w:t>
      </w:r>
    </w:p>
    <w:tbl>
      <w:tblPr>
        <w:tblW w:w="9495" w:type="dxa"/>
        <w:tblInd w:w="534" w:type="dxa"/>
        <w:tblLayout w:type="fixed"/>
        <w:tblLook w:val="04A0" w:firstRow="1" w:lastRow="0" w:firstColumn="1" w:lastColumn="0" w:noHBand="0" w:noVBand="1"/>
      </w:tblPr>
      <w:tblGrid>
        <w:gridCol w:w="3259"/>
        <w:gridCol w:w="6236"/>
      </w:tblGrid>
      <w:tr w:rsidR="00573C44" w:rsidTr="00573C44">
        <w:tc>
          <w:tcPr>
            <w:tcW w:w="3260" w:type="dxa"/>
            <w:hideMark/>
          </w:tcPr>
          <w:p w:rsidR="00573C44" w:rsidRDefault="00573C44">
            <w:pPr>
              <w:tabs>
                <w:tab w:val="left" w:pos="9781"/>
              </w:tabs>
              <w:suppressAutoHyphens w:val="0"/>
              <w:spacing w:line="276" w:lineRule="auto"/>
              <w:ind w:right="-2"/>
              <w:jc w:val="both"/>
              <w:rPr>
                <w:lang w:eastAsia="en-US"/>
              </w:rPr>
            </w:pPr>
            <w:r>
              <w:rPr>
                <w:lang w:eastAsia="en-US"/>
              </w:rPr>
              <w:t>Pasūtītāja nosaukums:</w:t>
            </w:r>
          </w:p>
        </w:tc>
        <w:tc>
          <w:tcPr>
            <w:tcW w:w="6237" w:type="dxa"/>
            <w:hideMark/>
          </w:tcPr>
          <w:p w:rsidR="00573C44" w:rsidRDefault="00573C44">
            <w:pPr>
              <w:tabs>
                <w:tab w:val="left" w:pos="9781"/>
              </w:tabs>
              <w:suppressAutoHyphens w:val="0"/>
              <w:spacing w:line="276" w:lineRule="auto"/>
              <w:ind w:right="-2"/>
              <w:jc w:val="both"/>
              <w:rPr>
                <w:lang w:eastAsia="en-US"/>
              </w:rPr>
            </w:pPr>
            <w:r>
              <w:rPr>
                <w:lang w:eastAsia="en-US"/>
              </w:rPr>
              <w:t>Valsts akciju sabiedrība “Tiesu namu aģentūra”</w:t>
            </w:r>
          </w:p>
        </w:tc>
      </w:tr>
      <w:tr w:rsidR="00573C44" w:rsidTr="00573C44">
        <w:tc>
          <w:tcPr>
            <w:tcW w:w="3260" w:type="dxa"/>
            <w:hideMark/>
          </w:tcPr>
          <w:p w:rsidR="00573C44" w:rsidRDefault="00573C44">
            <w:pPr>
              <w:tabs>
                <w:tab w:val="left" w:pos="9781"/>
              </w:tabs>
              <w:suppressAutoHyphens w:val="0"/>
              <w:spacing w:line="276" w:lineRule="auto"/>
              <w:ind w:right="-2"/>
              <w:jc w:val="both"/>
              <w:rPr>
                <w:lang w:eastAsia="en-US"/>
              </w:rPr>
            </w:pPr>
            <w:r>
              <w:rPr>
                <w:lang w:eastAsia="en-US"/>
              </w:rPr>
              <w:t>Juridiskā un biroja adrese:</w:t>
            </w:r>
          </w:p>
        </w:tc>
        <w:tc>
          <w:tcPr>
            <w:tcW w:w="6237" w:type="dxa"/>
            <w:hideMark/>
          </w:tcPr>
          <w:p w:rsidR="00573C44" w:rsidRDefault="00573C44">
            <w:pPr>
              <w:tabs>
                <w:tab w:val="left" w:pos="9781"/>
              </w:tabs>
              <w:suppressAutoHyphens w:val="0"/>
              <w:spacing w:line="276" w:lineRule="auto"/>
              <w:ind w:right="-2"/>
              <w:jc w:val="both"/>
              <w:rPr>
                <w:lang w:eastAsia="en-US"/>
              </w:rPr>
            </w:pPr>
            <w:r>
              <w:rPr>
                <w:lang w:eastAsia="en-US"/>
              </w:rPr>
              <w:t>Baldones iela 1B, Rīga, LV-1007</w:t>
            </w:r>
          </w:p>
        </w:tc>
      </w:tr>
      <w:tr w:rsidR="00573C44" w:rsidTr="00573C44">
        <w:tc>
          <w:tcPr>
            <w:tcW w:w="3260" w:type="dxa"/>
            <w:hideMark/>
          </w:tcPr>
          <w:p w:rsidR="00573C44" w:rsidRDefault="00573C44">
            <w:pPr>
              <w:tabs>
                <w:tab w:val="left" w:pos="709"/>
                <w:tab w:val="left" w:pos="8647"/>
              </w:tabs>
              <w:suppressAutoHyphens w:val="0"/>
              <w:spacing w:line="276" w:lineRule="auto"/>
              <w:ind w:right="330"/>
              <w:rPr>
                <w:lang w:eastAsia="en-US"/>
              </w:rPr>
            </w:pPr>
            <w:r>
              <w:rPr>
                <w:lang w:eastAsia="en-US"/>
              </w:rPr>
              <w:t xml:space="preserve">Reģistrācijas numurs: </w:t>
            </w:r>
          </w:p>
        </w:tc>
        <w:tc>
          <w:tcPr>
            <w:tcW w:w="6237" w:type="dxa"/>
            <w:hideMark/>
          </w:tcPr>
          <w:p w:rsidR="00573C44" w:rsidRDefault="00573C44">
            <w:pPr>
              <w:tabs>
                <w:tab w:val="left" w:pos="9781"/>
              </w:tabs>
              <w:suppressAutoHyphens w:val="0"/>
              <w:spacing w:line="276" w:lineRule="auto"/>
              <w:ind w:right="-2"/>
              <w:jc w:val="both"/>
              <w:rPr>
                <w:lang w:eastAsia="en-US"/>
              </w:rPr>
            </w:pPr>
            <w:r>
              <w:rPr>
                <w:lang w:eastAsia="en-US"/>
              </w:rPr>
              <w:t>40003334410</w:t>
            </w:r>
          </w:p>
        </w:tc>
      </w:tr>
      <w:tr w:rsidR="00573C44" w:rsidTr="00573C44">
        <w:tc>
          <w:tcPr>
            <w:tcW w:w="3260" w:type="dxa"/>
            <w:hideMark/>
          </w:tcPr>
          <w:p w:rsidR="00573C44" w:rsidRDefault="00573C44">
            <w:pPr>
              <w:tabs>
                <w:tab w:val="left" w:pos="9781"/>
              </w:tabs>
              <w:suppressAutoHyphens w:val="0"/>
              <w:spacing w:line="276" w:lineRule="auto"/>
              <w:ind w:right="-2"/>
              <w:jc w:val="both"/>
              <w:rPr>
                <w:lang w:eastAsia="en-US"/>
              </w:rPr>
            </w:pPr>
            <w:r>
              <w:rPr>
                <w:lang w:eastAsia="en-US"/>
              </w:rPr>
              <w:t>Tālruņa numurs:</w:t>
            </w:r>
          </w:p>
        </w:tc>
        <w:tc>
          <w:tcPr>
            <w:tcW w:w="6237" w:type="dxa"/>
            <w:hideMark/>
          </w:tcPr>
          <w:p w:rsidR="00573C44" w:rsidRDefault="00573C44">
            <w:pPr>
              <w:tabs>
                <w:tab w:val="left" w:pos="9781"/>
              </w:tabs>
              <w:suppressAutoHyphens w:val="0"/>
              <w:spacing w:line="276" w:lineRule="auto"/>
              <w:ind w:right="-2"/>
              <w:jc w:val="both"/>
              <w:rPr>
                <w:lang w:eastAsia="en-US"/>
              </w:rPr>
            </w:pPr>
            <w:r>
              <w:rPr>
                <w:lang w:eastAsia="en-US"/>
              </w:rPr>
              <w:t>67804765</w:t>
            </w:r>
          </w:p>
        </w:tc>
      </w:tr>
      <w:tr w:rsidR="00573C44" w:rsidTr="00573C44">
        <w:tc>
          <w:tcPr>
            <w:tcW w:w="3260" w:type="dxa"/>
            <w:hideMark/>
          </w:tcPr>
          <w:p w:rsidR="00573C44" w:rsidRDefault="00573C44">
            <w:pPr>
              <w:tabs>
                <w:tab w:val="left" w:pos="9781"/>
              </w:tabs>
              <w:suppressAutoHyphens w:val="0"/>
              <w:spacing w:line="276" w:lineRule="auto"/>
              <w:ind w:right="-2"/>
              <w:jc w:val="both"/>
              <w:rPr>
                <w:lang w:eastAsia="en-US"/>
              </w:rPr>
            </w:pPr>
            <w:r>
              <w:rPr>
                <w:lang w:eastAsia="en-US"/>
              </w:rPr>
              <w:t>Faksa numurs:</w:t>
            </w:r>
          </w:p>
        </w:tc>
        <w:tc>
          <w:tcPr>
            <w:tcW w:w="6237" w:type="dxa"/>
            <w:hideMark/>
          </w:tcPr>
          <w:p w:rsidR="00573C44" w:rsidRDefault="00573C44">
            <w:pPr>
              <w:tabs>
                <w:tab w:val="left" w:pos="9781"/>
              </w:tabs>
              <w:suppressAutoHyphens w:val="0"/>
              <w:spacing w:line="276" w:lineRule="auto"/>
              <w:ind w:right="-2"/>
              <w:jc w:val="both"/>
              <w:rPr>
                <w:lang w:eastAsia="en-US"/>
              </w:rPr>
            </w:pPr>
            <w:r>
              <w:rPr>
                <w:lang w:eastAsia="en-US"/>
              </w:rPr>
              <w:t>67804734</w:t>
            </w:r>
          </w:p>
        </w:tc>
      </w:tr>
      <w:tr w:rsidR="00573C44" w:rsidTr="00573C44">
        <w:tc>
          <w:tcPr>
            <w:tcW w:w="3260" w:type="dxa"/>
            <w:hideMark/>
          </w:tcPr>
          <w:p w:rsidR="00573C44" w:rsidRDefault="00573C44">
            <w:pPr>
              <w:tabs>
                <w:tab w:val="left" w:pos="9781"/>
              </w:tabs>
              <w:suppressAutoHyphens w:val="0"/>
              <w:spacing w:line="276" w:lineRule="auto"/>
              <w:ind w:right="-2"/>
              <w:rPr>
                <w:lang w:eastAsia="en-US"/>
              </w:rPr>
            </w:pPr>
            <w:r>
              <w:rPr>
                <w:lang w:eastAsia="en-US"/>
              </w:rPr>
              <w:t xml:space="preserve">Elektroniskā pasta adrese: </w:t>
            </w:r>
          </w:p>
        </w:tc>
        <w:tc>
          <w:tcPr>
            <w:tcW w:w="6237" w:type="dxa"/>
            <w:hideMark/>
          </w:tcPr>
          <w:p w:rsidR="00573C44" w:rsidRDefault="00C36579">
            <w:pPr>
              <w:tabs>
                <w:tab w:val="left" w:pos="9781"/>
              </w:tabs>
              <w:suppressAutoHyphens w:val="0"/>
              <w:spacing w:line="276" w:lineRule="auto"/>
              <w:ind w:right="-2"/>
              <w:rPr>
                <w:lang w:eastAsia="en-US"/>
              </w:rPr>
            </w:pPr>
            <w:hyperlink r:id="rId8" w:history="1">
              <w:r w:rsidR="00573C44">
                <w:rPr>
                  <w:rStyle w:val="Hipersaite"/>
                  <w:lang w:eastAsia="en-US"/>
                </w:rPr>
                <w:t>tna@tna.lv</w:t>
              </w:r>
            </w:hyperlink>
            <w:r w:rsidR="00573C44">
              <w:rPr>
                <w:lang w:eastAsia="en-US"/>
              </w:rPr>
              <w:t xml:space="preserve"> </w:t>
            </w:r>
          </w:p>
        </w:tc>
      </w:tr>
      <w:tr w:rsidR="00573C44" w:rsidTr="00573C44">
        <w:tc>
          <w:tcPr>
            <w:tcW w:w="3260" w:type="dxa"/>
            <w:hideMark/>
          </w:tcPr>
          <w:p w:rsidR="00573C44" w:rsidRDefault="00573C44">
            <w:pPr>
              <w:tabs>
                <w:tab w:val="left" w:pos="9781"/>
              </w:tabs>
              <w:suppressAutoHyphens w:val="0"/>
              <w:spacing w:line="276" w:lineRule="auto"/>
              <w:ind w:right="-2"/>
              <w:jc w:val="both"/>
              <w:rPr>
                <w:lang w:eastAsia="en-US"/>
              </w:rPr>
            </w:pPr>
            <w:r>
              <w:rPr>
                <w:lang w:eastAsia="en-US"/>
              </w:rPr>
              <w:t>Interneta mājas lapas adrese:</w:t>
            </w:r>
          </w:p>
        </w:tc>
        <w:tc>
          <w:tcPr>
            <w:tcW w:w="6237" w:type="dxa"/>
            <w:hideMark/>
          </w:tcPr>
          <w:p w:rsidR="00573C44" w:rsidRDefault="00C36579">
            <w:pPr>
              <w:tabs>
                <w:tab w:val="left" w:pos="9781"/>
              </w:tabs>
              <w:suppressAutoHyphens w:val="0"/>
              <w:spacing w:line="276" w:lineRule="auto"/>
              <w:ind w:right="-2"/>
              <w:jc w:val="both"/>
              <w:rPr>
                <w:lang w:eastAsia="en-US"/>
              </w:rPr>
            </w:pPr>
            <w:hyperlink r:id="rId9" w:history="1">
              <w:r w:rsidR="00573C44">
                <w:rPr>
                  <w:rStyle w:val="Hipersaite"/>
                  <w:lang w:eastAsia="en-US"/>
                </w:rPr>
                <w:t>www.tna.lv</w:t>
              </w:r>
            </w:hyperlink>
          </w:p>
        </w:tc>
      </w:tr>
    </w:tbl>
    <w:p w:rsidR="00573C44" w:rsidRDefault="00573C44" w:rsidP="00573C44">
      <w:pPr>
        <w:ind w:left="567" w:hanging="567"/>
        <w:jc w:val="both"/>
      </w:pPr>
      <w:r>
        <w:rPr>
          <w:b/>
        </w:rPr>
        <w:t>1.3.</w:t>
      </w:r>
      <w:r>
        <w:rPr>
          <w:b/>
        </w:rPr>
        <w:tab/>
        <w:t xml:space="preserve">Pasūtītāja kontaktpersona - </w:t>
      </w:r>
      <w:r>
        <w:rPr>
          <w:lang w:eastAsia="en-US"/>
        </w:rPr>
        <w:t>iepirkuma komisijas priekšsēdētājs</w:t>
      </w:r>
      <w:r w:rsidR="005A7823">
        <w:rPr>
          <w:lang w:eastAsia="en-US"/>
        </w:rPr>
        <w:t xml:space="preserve"> Jānis Bērziņš</w:t>
      </w:r>
      <w:r>
        <w:rPr>
          <w:lang w:eastAsia="en-US"/>
        </w:rPr>
        <w:t>, tālrunis</w:t>
      </w:r>
      <w:r w:rsidR="00101AEE">
        <w:rPr>
          <w:lang w:eastAsia="en-US"/>
        </w:rPr>
        <w:t xml:space="preserve"> 67804745</w:t>
      </w:r>
      <w:r>
        <w:rPr>
          <w:bCs/>
          <w:iCs/>
          <w:lang w:eastAsia="en-US"/>
        </w:rPr>
        <w:t xml:space="preserve">, </w:t>
      </w:r>
      <w:r>
        <w:rPr>
          <w:lang w:eastAsia="en-US"/>
        </w:rPr>
        <w:t>elektroniskā pasta adrese</w:t>
      </w:r>
      <w:r w:rsidR="005A7823">
        <w:rPr>
          <w:lang w:eastAsia="en-US"/>
        </w:rPr>
        <w:t xml:space="preserve"> </w:t>
      </w:r>
      <w:proofErr w:type="spellStart"/>
      <w:r w:rsidR="005A7823">
        <w:rPr>
          <w:lang w:eastAsia="en-US"/>
        </w:rPr>
        <w:t>janis.berzins</w:t>
      </w:r>
      <w:r w:rsidR="00101AEE" w:rsidRPr="00101AEE">
        <w:rPr>
          <w:lang w:eastAsia="en-US"/>
        </w:rPr>
        <w:t>@tna.lv</w:t>
      </w:r>
      <w:proofErr w:type="spellEnd"/>
      <w:r w:rsidRPr="00101AEE">
        <w:rPr>
          <w:lang w:eastAsia="en-US"/>
        </w:rPr>
        <w:t>.</w:t>
      </w:r>
      <w:r>
        <w:rPr>
          <w:lang w:eastAsia="en-US"/>
        </w:rPr>
        <w:t xml:space="preserve"> </w:t>
      </w:r>
      <w:r>
        <w:t xml:space="preserve"> </w:t>
      </w:r>
    </w:p>
    <w:p w:rsidR="00573C44" w:rsidRDefault="00573C44" w:rsidP="00573C44">
      <w:pPr>
        <w:ind w:left="567" w:hanging="540"/>
        <w:rPr>
          <w:b/>
          <w:bCs/>
          <w:iCs/>
        </w:rPr>
      </w:pPr>
      <w:r>
        <w:rPr>
          <w:b/>
        </w:rPr>
        <w:t>1.4.</w:t>
      </w:r>
      <w:r>
        <w:tab/>
      </w:r>
      <w:r>
        <w:rPr>
          <w:b/>
          <w:bCs/>
          <w:iCs/>
        </w:rPr>
        <w:t>Informācijas apmaiņas kārtība</w:t>
      </w:r>
    </w:p>
    <w:p w:rsidR="00573C44" w:rsidRDefault="00573C44" w:rsidP="00573C44">
      <w:pPr>
        <w:widowControl w:val="0"/>
        <w:tabs>
          <w:tab w:val="left" w:pos="567"/>
        </w:tabs>
        <w:ind w:left="1447" w:hanging="1305"/>
        <w:jc w:val="both"/>
        <w:rPr>
          <w:bCs/>
          <w:snapToGrid w:val="0"/>
          <w:lang w:eastAsia="lv-LV"/>
        </w:rPr>
      </w:pPr>
      <w:r>
        <w:rPr>
          <w:b/>
          <w:bCs/>
          <w:snapToGrid w:val="0"/>
          <w:lang w:eastAsia="lv-LV"/>
        </w:rPr>
        <w:tab/>
        <w:t>1.4.1.</w:t>
      </w:r>
      <w:r>
        <w:rPr>
          <w:b/>
          <w:bCs/>
          <w:snapToGrid w:val="0"/>
          <w:lang w:eastAsia="lv-LV"/>
        </w:rPr>
        <w:tab/>
      </w:r>
      <w:r>
        <w:rPr>
          <w:bCs/>
          <w:snapToGrid w:val="0"/>
          <w:lang w:eastAsia="lv-LV"/>
        </w:rPr>
        <w:t xml:space="preserve">Informāciju par iepirkumu </w:t>
      </w:r>
      <w:r w:rsidRPr="00101AEE">
        <w:rPr>
          <w:lang w:eastAsia="lv-LV"/>
        </w:rPr>
        <w:t>“</w:t>
      </w:r>
      <w:r w:rsidR="005A7823">
        <w:rPr>
          <w:iCs/>
          <w:lang w:eastAsia="lv-LV"/>
        </w:rPr>
        <w:t>Rīgas apgabaltiesas ēkas Rīgā, Brīvības bulvārī 34, 3. stāva darba kabinetu kosmētiskais remonts</w:t>
      </w:r>
      <w:r w:rsidR="005A7823">
        <w:rPr>
          <w:lang w:eastAsia="lv-LV"/>
        </w:rPr>
        <w:t>”, identifikācijas Nr. TNA 2017</w:t>
      </w:r>
      <w:r w:rsidRPr="00101AEE">
        <w:rPr>
          <w:lang w:eastAsia="lv-LV"/>
        </w:rPr>
        <w:t>/</w:t>
      </w:r>
      <w:r w:rsidR="005A7823">
        <w:rPr>
          <w:lang w:eastAsia="lv-LV"/>
        </w:rPr>
        <w:t>1</w:t>
      </w:r>
      <w:r w:rsidRPr="00101AEE">
        <w:rPr>
          <w:lang w:eastAsia="lv-LV"/>
        </w:rPr>
        <w:t xml:space="preserve"> (turpmāk – Iepirkums), </w:t>
      </w:r>
      <w:r w:rsidRPr="00101AEE">
        <w:rPr>
          <w:bCs/>
          <w:snapToGrid w:val="0"/>
          <w:lang w:eastAsia="lv-LV"/>
        </w:rPr>
        <w:t>Pasūtītājs publicē savā mājas lapā</w:t>
      </w:r>
      <w:r>
        <w:rPr>
          <w:bCs/>
          <w:snapToGrid w:val="0"/>
          <w:lang w:eastAsia="lv-LV"/>
        </w:rPr>
        <w:t xml:space="preserve"> internetā</w:t>
      </w:r>
      <w:r>
        <w:rPr>
          <w:bCs/>
          <w:snapToGrid w:val="0"/>
          <w:color w:val="0000FF"/>
          <w:lang w:eastAsia="lv-LV"/>
        </w:rPr>
        <w:t xml:space="preserve"> </w:t>
      </w:r>
      <w:hyperlink r:id="rId10" w:history="1">
        <w:r>
          <w:rPr>
            <w:rStyle w:val="Hipersaite"/>
            <w:lang w:bidi="ne-NP"/>
          </w:rPr>
          <w:t>www.tna.lv</w:t>
        </w:r>
      </w:hyperlink>
      <w:r>
        <w:rPr>
          <w:lang w:bidi="ne-NP"/>
        </w:rPr>
        <w:t>, sada</w:t>
      </w:r>
      <w:r>
        <w:rPr>
          <w:rFonts w:cs="TimesNewRoman"/>
          <w:lang w:bidi="ne-NP"/>
        </w:rPr>
        <w:t>ļā</w:t>
      </w:r>
      <w:r>
        <w:rPr>
          <w:rFonts w:cs="TimesNewRoman"/>
          <w:color w:val="000000"/>
          <w:lang w:bidi="ne-NP"/>
        </w:rPr>
        <w:t xml:space="preserve"> </w:t>
      </w:r>
      <w:r>
        <w:rPr>
          <w:color w:val="000000"/>
          <w:lang w:bidi="ne-NP"/>
        </w:rPr>
        <w:t>„Publiskie iepirkumi”.</w:t>
      </w:r>
    </w:p>
    <w:p w:rsidR="00573C44" w:rsidRDefault="00573C44" w:rsidP="00573C44">
      <w:pPr>
        <w:widowControl w:val="0"/>
        <w:tabs>
          <w:tab w:val="left" w:pos="567"/>
        </w:tabs>
        <w:suppressAutoHyphens w:val="0"/>
        <w:ind w:left="1440" w:hanging="1298"/>
        <w:jc w:val="both"/>
        <w:rPr>
          <w:bCs/>
          <w:snapToGrid w:val="0"/>
          <w:lang w:eastAsia="lv-LV"/>
        </w:rPr>
      </w:pPr>
      <w:r>
        <w:rPr>
          <w:b/>
          <w:lang w:eastAsia="lv-LV"/>
        </w:rPr>
        <w:tab/>
        <w:t>1.4.2.</w:t>
      </w:r>
      <w:r>
        <w:rPr>
          <w:lang w:eastAsia="lv-LV"/>
        </w:rPr>
        <w:tab/>
        <w:t>Ieinteresēto piegādātāju pienākums ir pastāvīgi sekot mājas lapā publicētajai informācijai.</w:t>
      </w:r>
    </w:p>
    <w:p w:rsidR="00573C44" w:rsidRDefault="00573C44" w:rsidP="00573C44">
      <w:pPr>
        <w:widowControl w:val="0"/>
        <w:tabs>
          <w:tab w:val="left" w:pos="567"/>
        </w:tabs>
        <w:suppressAutoHyphens w:val="0"/>
        <w:ind w:left="1440" w:hanging="1298"/>
        <w:jc w:val="both"/>
        <w:rPr>
          <w:bCs/>
          <w:snapToGrid w:val="0"/>
          <w:lang w:eastAsia="lv-LV"/>
        </w:rPr>
      </w:pPr>
      <w:r>
        <w:rPr>
          <w:b/>
          <w:lang w:eastAsia="lv-LV"/>
        </w:rPr>
        <w:tab/>
        <w:t>1.4.3.</w:t>
      </w:r>
      <w:r>
        <w:rPr>
          <w:lang w:eastAsia="lv-LV"/>
        </w:rPr>
        <w:tab/>
        <w:t xml:space="preserve">Rakstisku skaidrojumu pieprasījumu par Iepirkuma instrukciju pretendentiem (turpmāk – Instrukcija) ieinteresētā persona var nosūtīt pa pastu, faksu </w:t>
      </w:r>
      <w:r>
        <w:t xml:space="preserve">vai elektronisko pastu </w:t>
      </w:r>
      <w:r>
        <w:rPr>
          <w:lang w:eastAsia="lv-LV"/>
        </w:rPr>
        <w:t xml:space="preserve"> (vienlaicīgi, nosūtot to pa pastu), adresējot Iepirkuma komisijai.</w:t>
      </w:r>
    </w:p>
    <w:p w:rsidR="00573C44" w:rsidRDefault="00573C44" w:rsidP="00573C44">
      <w:pPr>
        <w:widowControl w:val="0"/>
        <w:tabs>
          <w:tab w:val="left" w:pos="567"/>
        </w:tabs>
        <w:suppressAutoHyphens w:val="0"/>
        <w:ind w:left="1418" w:hanging="1276"/>
        <w:jc w:val="both"/>
        <w:rPr>
          <w:b/>
          <w:bCs/>
          <w:iCs/>
        </w:rPr>
      </w:pPr>
      <w:r>
        <w:rPr>
          <w:b/>
          <w:bCs/>
          <w:lang w:eastAsia="lv-LV"/>
        </w:rPr>
        <w:tab/>
        <w:t>1.4.4.</w:t>
      </w:r>
      <w:r>
        <w:rPr>
          <w:bCs/>
          <w:lang w:eastAsia="lv-LV"/>
        </w:rPr>
        <w:tab/>
        <w:t xml:space="preserve">Skaidrojumi par Instrukcijā noteiktajām prasībām tiek sniegti rakstveidā uz rakstiski saņemta pieprasījuma pamata un ievietoti Pasūtītāja mājas lapā internetā </w:t>
      </w:r>
      <w:hyperlink r:id="rId11" w:history="1">
        <w:r>
          <w:rPr>
            <w:rStyle w:val="Hipersaite"/>
          </w:rPr>
          <w:t>www.tna.lv</w:t>
        </w:r>
      </w:hyperlink>
      <w:r>
        <w:t>, sadaļā „Publiskie iepirkumi”.</w:t>
      </w:r>
    </w:p>
    <w:p w:rsidR="00573C44" w:rsidRDefault="00573C44" w:rsidP="00573C44">
      <w:pPr>
        <w:ind w:left="567" w:hanging="567"/>
        <w:rPr>
          <w:b/>
        </w:rPr>
      </w:pPr>
      <w:r>
        <w:rPr>
          <w:b/>
        </w:rPr>
        <w:t>1.5.</w:t>
      </w:r>
      <w:r>
        <w:rPr>
          <w:b/>
        </w:rPr>
        <w:tab/>
      </w:r>
      <w:r>
        <w:rPr>
          <w:b/>
          <w:bCs/>
        </w:rPr>
        <w:t>Iepirkuma priekšmets</w:t>
      </w:r>
    </w:p>
    <w:p w:rsidR="00573C44" w:rsidRDefault="00573C44" w:rsidP="00573C44">
      <w:pPr>
        <w:ind w:left="1437" w:hanging="870"/>
        <w:jc w:val="both"/>
      </w:pPr>
      <w:r>
        <w:rPr>
          <w:b/>
        </w:rPr>
        <w:t>1.5.1.</w:t>
      </w:r>
      <w:r>
        <w:tab/>
      </w:r>
      <w:r w:rsidR="005A7823">
        <w:rPr>
          <w:iCs/>
          <w:lang w:eastAsia="lv-LV"/>
        </w:rPr>
        <w:t>Rīgas apgabaltiesas ēkas Rīgā, Brīvības bulvārī 34, 3. stāva darba kabinetu kosmētiskais remonts</w:t>
      </w:r>
      <w:r>
        <w:t xml:space="preserve"> saskaņā ar Instrukcijas tehnisko specifikāciju (pielikums Nr. 1).</w:t>
      </w:r>
    </w:p>
    <w:p w:rsidR="00573C44" w:rsidRDefault="00573C44" w:rsidP="00573C44">
      <w:pPr>
        <w:ind w:left="1437" w:hanging="870"/>
        <w:jc w:val="both"/>
      </w:pPr>
      <w:r>
        <w:rPr>
          <w:b/>
        </w:rPr>
        <w:t>1.5.2.</w:t>
      </w:r>
      <w:r>
        <w:tab/>
        <w:t>Līguma izpildes</w:t>
      </w:r>
      <w:r w:rsidR="005A7823">
        <w:t xml:space="preserve"> termiņš – 3</w:t>
      </w:r>
      <w:r>
        <w:t xml:space="preserve"> (</w:t>
      </w:r>
      <w:r w:rsidR="005A7823">
        <w:t>trīs</w:t>
      </w:r>
      <w:r>
        <w:t>) kalendārie mēneši no Iepirkuma līguma noslēgšanas brīža.</w:t>
      </w:r>
    </w:p>
    <w:p w:rsidR="00573C44" w:rsidRDefault="00573C44" w:rsidP="00573C44">
      <w:pPr>
        <w:ind w:left="851" w:hanging="284"/>
        <w:jc w:val="both"/>
        <w:rPr>
          <w:bCs/>
          <w:iCs/>
        </w:rPr>
      </w:pPr>
      <w:r>
        <w:rPr>
          <w:b/>
          <w:iCs/>
        </w:rPr>
        <w:t>1.5.3.</w:t>
      </w:r>
      <w:r>
        <w:rPr>
          <w:iCs/>
        </w:rPr>
        <w:tab/>
      </w:r>
      <w:r>
        <w:t>Iepirkuma priekšmets nav sadalīts daļās</w:t>
      </w:r>
      <w:r>
        <w:rPr>
          <w:bCs/>
          <w:iCs/>
        </w:rPr>
        <w:t>.</w:t>
      </w:r>
    </w:p>
    <w:p w:rsidR="00573C44" w:rsidRDefault="00573C44" w:rsidP="00573C44">
      <w:pPr>
        <w:ind w:left="851" w:hanging="284"/>
        <w:jc w:val="both"/>
        <w:rPr>
          <w:bCs/>
          <w:iCs/>
        </w:rPr>
      </w:pPr>
      <w:r>
        <w:rPr>
          <w:b/>
          <w:iCs/>
        </w:rPr>
        <w:t>1.5.4.</w:t>
      </w:r>
      <w:r>
        <w:rPr>
          <w:b/>
          <w:bCs/>
          <w:iCs/>
        </w:rPr>
        <w:tab/>
      </w:r>
      <w:r>
        <w:t>Pretendents nedrīkst iesniegt piedāvājuma variantus.</w:t>
      </w:r>
    </w:p>
    <w:p w:rsidR="00573C44" w:rsidRDefault="00573C44" w:rsidP="00573C44">
      <w:pPr>
        <w:ind w:left="851" w:hanging="284"/>
        <w:jc w:val="both"/>
      </w:pPr>
      <w:r>
        <w:rPr>
          <w:b/>
          <w:bCs/>
          <w:iCs/>
        </w:rPr>
        <w:t>1.5.5.</w:t>
      </w:r>
      <w:r>
        <w:rPr>
          <w:b/>
          <w:bCs/>
          <w:iCs/>
        </w:rPr>
        <w:tab/>
      </w:r>
      <w:r>
        <w:rPr>
          <w:bCs/>
          <w:iCs/>
        </w:rPr>
        <w:t>CPV kods –</w:t>
      </w:r>
      <w:r w:rsidR="005A7823">
        <w:t xml:space="preserve"> 45400000</w:t>
      </w:r>
      <w:r w:rsidR="002A63E2">
        <w:t xml:space="preserve"> - 1</w:t>
      </w:r>
      <w:r w:rsidR="005A7823">
        <w:t xml:space="preserve"> (Ēku celtniecības un pabeigšanas darbi)</w:t>
      </w:r>
      <w:r w:rsidRPr="00101AEE">
        <w:t>.</w:t>
      </w:r>
    </w:p>
    <w:p w:rsidR="005A7823" w:rsidRPr="005A7823" w:rsidRDefault="00573C44" w:rsidP="005A7823">
      <w:pPr>
        <w:ind w:left="567" w:hanging="567"/>
        <w:jc w:val="both"/>
        <w:rPr>
          <w:bCs/>
        </w:rPr>
      </w:pPr>
      <w:r>
        <w:rPr>
          <w:b/>
          <w:bCs/>
        </w:rPr>
        <w:t>1.6.</w:t>
      </w:r>
      <w:r>
        <w:rPr>
          <w:b/>
          <w:bCs/>
        </w:rPr>
        <w:tab/>
      </w:r>
      <w:r w:rsidR="005A7823">
        <w:rPr>
          <w:b/>
          <w:bCs/>
        </w:rPr>
        <w:t xml:space="preserve">Objekta apskate – </w:t>
      </w:r>
      <w:r w:rsidR="005A7823">
        <w:rPr>
          <w:bCs/>
        </w:rPr>
        <w:t xml:space="preserve">pirms piedāvājuma iesniegšanas piegādātājiem jāveic objekta apsekošana. </w:t>
      </w:r>
      <w:r w:rsidR="005A7823" w:rsidRPr="008A4454">
        <w:rPr>
          <w:bCs/>
          <w:iCs/>
        </w:rPr>
        <w:t>Ieinteresētajām personām par savu piedalīšanos objekta apskatē jāpaziņo iepriekš Instrukcijas 1.3</w:t>
      </w:r>
      <w:r w:rsidR="005A7823">
        <w:rPr>
          <w:bCs/>
          <w:iCs/>
        </w:rPr>
        <w:t>. </w:t>
      </w:r>
      <w:r w:rsidR="005A7823" w:rsidRPr="008A4454">
        <w:rPr>
          <w:bCs/>
          <w:iCs/>
        </w:rPr>
        <w:t>punktā norādītajai kontaktpersonai</w:t>
      </w:r>
      <w:r w:rsidR="005A7823" w:rsidRPr="008A4454">
        <w:rPr>
          <w:bCs/>
          <w:iCs/>
          <w:color w:val="0000FF"/>
        </w:rPr>
        <w:t>.</w:t>
      </w:r>
      <w:r w:rsidR="005A7823" w:rsidRPr="008A4454">
        <w:rPr>
          <w:bCs/>
          <w:iCs/>
        </w:rPr>
        <w:t xml:space="preserve"> Apsekošana tiks fiksēta apsekošanas reģistrācijas </w:t>
      </w:r>
      <w:r w:rsidR="005A7823" w:rsidRPr="008A4454">
        <w:rPr>
          <w:bCs/>
          <w:iCs/>
          <w:shd w:val="clear" w:color="auto" w:fill="FFFFFF"/>
        </w:rPr>
        <w:t>lapā (</w:t>
      </w:r>
      <w:r w:rsidR="005A7823" w:rsidRPr="00A83776">
        <w:rPr>
          <w:bCs/>
          <w:iCs/>
          <w:shd w:val="clear" w:color="auto" w:fill="FFFFFF"/>
        </w:rPr>
        <w:t>pielikums Nr. 4</w:t>
      </w:r>
      <w:r w:rsidR="005A7823" w:rsidRPr="008A4454">
        <w:rPr>
          <w:bCs/>
          <w:iCs/>
          <w:shd w:val="clear" w:color="auto" w:fill="FFFFFF"/>
        </w:rPr>
        <w:t>).</w:t>
      </w:r>
    </w:p>
    <w:p w:rsidR="00573C44" w:rsidRDefault="005A7823" w:rsidP="00573C44">
      <w:pPr>
        <w:ind w:left="567" w:hanging="567"/>
        <w:rPr>
          <w:b/>
        </w:rPr>
      </w:pPr>
      <w:r>
        <w:rPr>
          <w:b/>
          <w:bCs/>
        </w:rPr>
        <w:t>1.7.</w:t>
      </w:r>
      <w:r>
        <w:rPr>
          <w:b/>
          <w:bCs/>
        </w:rPr>
        <w:tab/>
      </w:r>
      <w:r w:rsidR="00573C44">
        <w:rPr>
          <w:b/>
          <w:bCs/>
        </w:rPr>
        <w:t>Piedāvājuma iesniegšanas termiņš un vieta</w:t>
      </w:r>
    </w:p>
    <w:p w:rsidR="00573C44" w:rsidRDefault="00573C44" w:rsidP="00573C44">
      <w:pPr>
        <w:ind w:left="1437" w:hanging="870"/>
        <w:jc w:val="both"/>
        <w:rPr>
          <w:b/>
        </w:rPr>
      </w:pPr>
      <w:r>
        <w:rPr>
          <w:b/>
        </w:rPr>
        <w:t>1.</w:t>
      </w:r>
      <w:r w:rsidR="005A7823">
        <w:rPr>
          <w:b/>
        </w:rPr>
        <w:t>7</w:t>
      </w:r>
      <w:r>
        <w:rPr>
          <w:b/>
        </w:rPr>
        <w:t>.1.</w:t>
      </w:r>
      <w:r>
        <w:rPr>
          <w:b/>
        </w:rPr>
        <w:tab/>
      </w:r>
      <w:r>
        <w:t>Ieinteresētie piegādātāji pie</w:t>
      </w:r>
      <w:r w:rsidR="005A7823">
        <w:t>dāvājumus var iesniegt līdz 2017</w:t>
      </w:r>
      <w:r>
        <w:t xml:space="preserve">. gada </w:t>
      </w:r>
      <w:r w:rsidR="002A63E2">
        <w:t>24</w:t>
      </w:r>
      <w:r>
        <w:t>. </w:t>
      </w:r>
      <w:r w:rsidR="002A63E2">
        <w:t>janvārim</w:t>
      </w:r>
      <w:r>
        <w:t xml:space="preserve"> plkst. </w:t>
      </w:r>
      <w:r w:rsidRPr="00840431">
        <w:t>11.00</w:t>
      </w:r>
      <w:r>
        <w:t xml:space="preserve"> katru darba dienu no plkst. 10.00 līdz 16.00 VAS „Tiesu namu aģentūra” birojā, Rīgā, Baldones ielā 1B, 411. kabinetā (4. stāvs), iesniedzot personīgi vai nosūtot pa </w:t>
      </w:r>
      <w:r>
        <w:lastRenderedPageBreak/>
        <w:t>pastu. Pasta sūtījumam jābūt nogādātam šajā punktā norādītajā adresē līdz šajā punktā norādītājam termiņam un par to pilnu atbildību uzņemas iesniedzējs.</w:t>
      </w:r>
    </w:p>
    <w:p w:rsidR="00573C44" w:rsidRDefault="005A7823" w:rsidP="00573C44">
      <w:pPr>
        <w:ind w:left="1437" w:hanging="870"/>
        <w:jc w:val="both"/>
      </w:pPr>
      <w:r>
        <w:rPr>
          <w:b/>
        </w:rPr>
        <w:t>1.7</w:t>
      </w:r>
      <w:r w:rsidR="00573C44">
        <w:rPr>
          <w:b/>
        </w:rPr>
        <w:t>.2.</w:t>
      </w:r>
      <w:r w:rsidR="00573C44">
        <w:rPr>
          <w:b/>
        </w:rPr>
        <w:tab/>
      </w:r>
      <w:r w:rsidR="00573C44">
        <w:t xml:space="preserve">Piedāvājumi, kuri iesniegti </w:t>
      </w:r>
      <w:r>
        <w:t>(piegādāti) pēc Instrukcijas 1.7</w:t>
      </w:r>
      <w:r w:rsidR="00573C44">
        <w:t>.1. punktā minētā termiņa vai kas nav noformēti tā, lai piedāvājumā iekļautā informācija nebūtu pieejama līdz piedāvājumu atvēršanas brīdim, netiks vērtēti un neatvērti tiks atdoti (nosūtīti) atpakaļ iesniedzējam.</w:t>
      </w:r>
    </w:p>
    <w:p w:rsidR="00573C44" w:rsidRDefault="00573C44" w:rsidP="00573C44">
      <w:pPr>
        <w:pStyle w:val="Virsraksts2"/>
        <w:numPr>
          <w:ilvl w:val="1"/>
          <w:numId w:val="2"/>
        </w:numPr>
        <w:tabs>
          <w:tab w:val="clear" w:pos="576"/>
          <w:tab w:val="left" w:pos="0"/>
          <w:tab w:val="left" w:pos="567"/>
        </w:tabs>
        <w:rPr>
          <w:b/>
        </w:rPr>
      </w:pPr>
      <w:r>
        <w:rPr>
          <w:b/>
          <w:bCs/>
          <w:color w:val="000000"/>
        </w:rPr>
        <w:t>1.</w:t>
      </w:r>
      <w:r w:rsidR="005A7823">
        <w:rPr>
          <w:b/>
          <w:bCs/>
          <w:color w:val="000000"/>
        </w:rPr>
        <w:t>8</w:t>
      </w:r>
      <w:r>
        <w:rPr>
          <w:b/>
          <w:bCs/>
          <w:color w:val="000000"/>
        </w:rPr>
        <w:t>.</w:t>
      </w:r>
      <w:r>
        <w:rPr>
          <w:b/>
          <w:bCs/>
          <w:color w:val="000000"/>
        </w:rPr>
        <w:tab/>
        <w:t xml:space="preserve">Piedāvājuma noformēšana </w:t>
      </w:r>
    </w:p>
    <w:p w:rsidR="00573C44" w:rsidRDefault="005A7823" w:rsidP="00573C44">
      <w:pPr>
        <w:tabs>
          <w:tab w:val="left" w:pos="567"/>
        </w:tabs>
        <w:ind w:left="1276" w:hanging="1134"/>
        <w:jc w:val="both"/>
      </w:pPr>
      <w:r>
        <w:rPr>
          <w:b/>
        </w:rPr>
        <w:tab/>
        <w:t>1.8</w:t>
      </w:r>
      <w:r w:rsidR="00573C44">
        <w:rPr>
          <w:b/>
        </w:rPr>
        <w:t>.1.</w:t>
      </w:r>
      <w:r w:rsidR="00573C44">
        <w:rPr>
          <w:b/>
        </w:rPr>
        <w:tab/>
      </w:r>
      <w:r w:rsidR="00573C44">
        <w:t xml:space="preserve">Piedāvājums </w:t>
      </w:r>
      <w:r w:rsidR="00573C44">
        <w:rPr>
          <w:lang w:eastAsia="lv-LV"/>
        </w:rPr>
        <w:t xml:space="preserve">(1 oriģināls drukātā formātā) </w:t>
      </w:r>
      <w:r w:rsidR="00573C44">
        <w:t>iesniedzams aizlīmētā aploksnē (vai citā iepakojumā), uz kuras jānorāda:</w:t>
      </w:r>
    </w:p>
    <w:p w:rsidR="00573C44" w:rsidRDefault="00573C44" w:rsidP="00573C44">
      <w:pPr>
        <w:numPr>
          <w:ilvl w:val="0"/>
          <w:numId w:val="3"/>
        </w:numPr>
        <w:ind w:left="1276"/>
        <w:jc w:val="both"/>
      </w:pPr>
      <w:r>
        <w:t>pasūtītāja nosaukums un juridiskā adrese;</w:t>
      </w:r>
    </w:p>
    <w:p w:rsidR="00573C44" w:rsidRDefault="00573C44" w:rsidP="00573C44">
      <w:pPr>
        <w:numPr>
          <w:ilvl w:val="0"/>
          <w:numId w:val="3"/>
        </w:numPr>
        <w:ind w:left="1276"/>
        <w:jc w:val="both"/>
      </w:pPr>
      <w:r>
        <w:t>pretendenta nosaukums, reģistrācijas numurs, juridiskā adrese, tālrunis, fakss, kontaktpersona un elektroniskā pasta adrese;</w:t>
      </w:r>
    </w:p>
    <w:p w:rsidR="00573C44" w:rsidRPr="00101AEE" w:rsidRDefault="00573C44" w:rsidP="00573C44">
      <w:pPr>
        <w:numPr>
          <w:ilvl w:val="0"/>
          <w:numId w:val="3"/>
        </w:numPr>
        <w:ind w:left="1276"/>
        <w:jc w:val="both"/>
        <w:rPr>
          <w:iCs/>
        </w:rPr>
      </w:pPr>
      <w:r>
        <w:t>atzīme: “Piedāvājums iepirkumam „</w:t>
      </w:r>
      <w:r w:rsidR="005A7823" w:rsidRPr="005A7823">
        <w:rPr>
          <w:iCs/>
          <w:lang w:eastAsia="lv-LV"/>
        </w:rPr>
        <w:t xml:space="preserve"> </w:t>
      </w:r>
      <w:r w:rsidR="005A7823">
        <w:rPr>
          <w:iCs/>
          <w:lang w:eastAsia="lv-LV"/>
        </w:rPr>
        <w:t>Rīgas apgabaltiesas ēkas Rīgā, Brīvības bulvārī 34, 3. stāva darba kabinetu kosmētiskais remonts</w:t>
      </w:r>
      <w:r w:rsidRPr="00101AEE">
        <w:t>”</w:t>
      </w:r>
      <w:r w:rsidRPr="00101AEE">
        <w:rPr>
          <w:bCs/>
        </w:rPr>
        <w:t xml:space="preserve">, </w:t>
      </w:r>
      <w:r w:rsidR="005A7823">
        <w:t>identifikācijas Nr. TNA2017</w:t>
      </w:r>
      <w:r w:rsidRPr="00101AEE">
        <w:t>/</w:t>
      </w:r>
      <w:r w:rsidR="005A7823">
        <w:t>1</w:t>
      </w:r>
      <w:r w:rsidRPr="00101AEE">
        <w:t>”;</w:t>
      </w:r>
    </w:p>
    <w:p w:rsidR="00573C44" w:rsidRDefault="00573C44" w:rsidP="00573C44">
      <w:pPr>
        <w:numPr>
          <w:ilvl w:val="0"/>
          <w:numId w:val="3"/>
        </w:numPr>
        <w:ind w:left="1276"/>
        <w:jc w:val="both"/>
        <w:rPr>
          <w:b/>
        </w:rPr>
      </w:pPr>
      <w:r>
        <w:rPr>
          <w:iCs/>
        </w:rPr>
        <w:t xml:space="preserve">atzīme – Neatvērt līdz </w:t>
      </w:r>
      <w:r>
        <w:t>201</w:t>
      </w:r>
      <w:r w:rsidR="005A7823">
        <w:t>7</w:t>
      </w:r>
      <w:r>
        <w:t xml:space="preserve">. gada </w:t>
      </w:r>
      <w:r w:rsidR="00840431">
        <w:t>24</w:t>
      </w:r>
      <w:r w:rsidR="005A7823">
        <w:t>. </w:t>
      </w:r>
      <w:r w:rsidR="00840431">
        <w:t>janvāra</w:t>
      </w:r>
      <w:r w:rsidR="005A7823">
        <w:t xml:space="preserve"> </w:t>
      </w:r>
      <w:r w:rsidRPr="00840431">
        <w:rPr>
          <w:iCs/>
        </w:rPr>
        <w:t>plkst. 11.00.</w:t>
      </w:r>
    </w:p>
    <w:p w:rsidR="00573C44" w:rsidRDefault="005A7823" w:rsidP="00573C44">
      <w:pPr>
        <w:ind w:left="1276" w:hanging="709"/>
        <w:jc w:val="both"/>
        <w:rPr>
          <w:b/>
          <w:iCs/>
        </w:rPr>
      </w:pPr>
      <w:r>
        <w:rPr>
          <w:b/>
        </w:rPr>
        <w:t>1.8</w:t>
      </w:r>
      <w:r w:rsidR="00573C44">
        <w:rPr>
          <w:b/>
        </w:rPr>
        <w:t>.2.</w:t>
      </w:r>
      <w:r w:rsidR="00573C44">
        <w:rPr>
          <w:b/>
        </w:rPr>
        <w:tab/>
      </w:r>
      <w:r w:rsidR="00573C44">
        <w:t>Ja aploksne (vai cita veida iepakojums) nav noformēta un iesniegta saskaņā ar šīs Instrukcijas prasībām, Pasūtītājs nav atbildīgs par tās pirmstermiņa atvēršanu.</w:t>
      </w:r>
    </w:p>
    <w:p w:rsidR="00573C44" w:rsidRDefault="005A7823" w:rsidP="00573C44">
      <w:pPr>
        <w:tabs>
          <w:tab w:val="left" w:pos="540"/>
          <w:tab w:val="left" w:pos="567"/>
        </w:tabs>
        <w:ind w:left="1276" w:hanging="1134"/>
        <w:jc w:val="both"/>
        <w:rPr>
          <w:b/>
        </w:rPr>
      </w:pPr>
      <w:r>
        <w:rPr>
          <w:b/>
        </w:rPr>
        <w:tab/>
      </w:r>
      <w:r>
        <w:rPr>
          <w:b/>
        </w:rPr>
        <w:tab/>
        <w:t>1.8</w:t>
      </w:r>
      <w:r w:rsidR="00573C44">
        <w:rPr>
          <w:b/>
        </w:rPr>
        <w:t>.3.</w:t>
      </w:r>
      <w:r w:rsidR="00573C44">
        <w:rPr>
          <w:b/>
        </w:rPr>
        <w:tab/>
      </w:r>
      <w:r w:rsidR="00573C44">
        <w:rPr>
          <w:lang w:eastAsia="lv-LV"/>
        </w:rPr>
        <w:t xml:space="preserve">Piedāvājuma dokumentiem jābūt cauršūtiem (caurauklotiem) tā, lai tos nebūtu iespējams atdalīt. </w:t>
      </w:r>
      <w:r w:rsidR="00573C44">
        <w:t xml:space="preserve">Piedāvājuma lapām jābūt numurētām un dokumentiem jāatbilst pievienotajam satura rādītājam, un uz pēdējās lapas aizmugures jānorāda cauršūto (cauraukloto) lapu skaits, ko ar savu parakstu apliecina pretendents, pretendenta amatpersona </w:t>
      </w:r>
      <w:r w:rsidR="00573C44">
        <w:rPr>
          <w:bCs/>
        </w:rPr>
        <w:t>ar Latvijas Republikas Uzņēmumu reģistrā vai atbilstošā reģistrā ārvalstīs nostiprinātām paraksta tiesībām</w:t>
      </w:r>
      <w:r w:rsidR="00573C44">
        <w:t xml:space="preserve"> (ja piedāvājumu iesniedz juridiska persona) vai šīs personas pilnvarota persona. </w:t>
      </w:r>
    </w:p>
    <w:p w:rsidR="00573C44" w:rsidRDefault="005A7823" w:rsidP="00573C44">
      <w:pPr>
        <w:tabs>
          <w:tab w:val="left" w:pos="567"/>
          <w:tab w:val="left" w:pos="851"/>
        </w:tabs>
        <w:ind w:left="1276" w:hanging="1134"/>
        <w:jc w:val="both"/>
        <w:rPr>
          <w:b/>
        </w:rPr>
      </w:pPr>
      <w:r>
        <w:rPr>
          <w:b/>
        </w:rPr>
        <w:tab/>
        <w:t>1.8</w:t>
      </w:r>
      <w:r w:rsidR="00573C44">
        <w:rPr>
          <w:b/>
        </w:rPr>
        <w:t>.4.</w:t>
      </w:r>
      <w:r w:rsidR="00573C44">
        <w:rPr>
          <w:b/>
        </w:rPr>
        <w:tab/>
      </w:r>
      <w:r w:rsidR="00573C44">
        <w:t>Piedāvājums jāsagatavo latviešu valodā, datorrakstā, tam jābūt skaidri salasāmam,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rsidR="00573C44" w:rsidRDefault="00573C44" w:rsidP="00573C44">
      <w:pPr>
        <w:ind w:left="1276" w:hanging="709"/>
        <w:jc w:val="both"/>
        <w:rPr>
          <w:b/>
          <w:iCs/>
        </w:rPr>
      </w:pPr>
      <w:r>
        <w:rPr>
          <w:b/>
        </w:rPr>
        <w:t>1.</w:t>
      </w:r>
      <w:r w:rsidR="005A7823">
        <w:rPr>
          <w:b/>
        </w:rPr>
        <w:t>8</w:t>
      </w:r>
      <w:r>
        <w:rPr>
          <w:b/>
        </w:rPr>
        <w:t>.5.</w:t>
      </w:r>
      <w:r>
        <w:rPr>
          <w:b/>
        </w:rPr>
        <w:tab/>
      </w:r>
      <w:r>
        <w:t>Svešvalodā sagatavotiem piedāvājuma dokumentiem jāpievieno pretendenta apliecināts tulkojums latviešu valodā saskaņā ar Ministru kabineta 2000. gada 22. augusta noteikumiem Nr. 291 „Kārtība, kādā apliecināmi dokumentu tulkojumi valsts valodā”. Par dokumentu tulkojuma atbilstību oriģinālam atbild pretendents.</w:t>
      </w:r>
    </w:p>
    <w:p w:rsidR="00573C44" w:rsidRDefault="00573C44" w:rsidP="00573C44">
      <w:pPr>
        <w:ind w:left="1276" w:hanging="709"/>
        <w:jc w:val="both"/>
        <w:rPr>
          <w:iCs/>
        </w:rPr>
      </w:pPr>
      <w:r>
        <w:rPr>
          <w:b/>
          <w:iCs/>
        </w:rPr>
        <w:t>1.</w:t>
      </w:r>
      <w:r w:rsidR="005A7823">
        <w:rPr>
          <w:b/>
          <w:iCs/>
        </w:rPr>
        <w:t>8</w:t>
      </w:r>
      <w:r>
        <w:rPr>
          <w:b/>
          <w:iCs/>
        </w:rPr>
        <w:t>.6.</w:t>
      </w:r>
      <w:r>
        <w:rPr>
          <w:b/>
          <w:iCs/>
        </w:rPr>
        <w:tab/>
      </w:r>
      <w:r>
        <w:t>Dokumentu kopijas jāapliecina normatīvajos aktos noteiktajā kārtībā. Iesniedzot piedāvājumu, pretendents ir tiesīgs visu iesniegto dokumentu atvasinājumu un tulkojumu pareizību apliecināt ar vienu apliecinājumu, ja viss piedāvājums ir caurauklots. Piedāvājumā iekļautajiem dokumentiem un to noformējumam jāatbilst Dokumentu juridiskā spēka likumam un Ministru kabineta 2010. gada 28. septembra noteikumiem Nr. 916 „Dokumentu izstrādāšanas un noformēšanas kārtība”</w:t>
      </w:r>
      <w:r>
        <w:rPr>
          <w:iCs/>
        </w:rPr>
        <w:t>.</w:t>
      </w:r>
    </w:p>
    <w:p w:rsidR="00573C44" w:rsidRDefault="005A7823" w:rsidP="00573C44">
      <w:pPr>
        <w:ind w:left="1276" w:hanging="709"/>
        <w:jc w:val="both"/>
      </w:pPr>
      <w:r>
        <w:rPr>
          <w:b/>
        </w:rPr>
        <w:t>1.8</w:t>
      </w:r>
      <w:r w:rsidR="00573C44">
        <w:rPr>
          <w:b/>
        </w:rPr>
        <w:t>.7.</w:t>
      </w:r>
      <w:r w:rsidR="00573C44">
        <w:tab/>
        <w:t xml:space="preserve">Pretendents iesniedz parakstītu piedāvājumu. Ja piedāvājumu iesniedz juridiska persona, to paraksta pretendenta amatpersona </w:t>
      </w:r>
      <w:r w:rsidR="00573C44">
        <w:rPr>
          <w:bCs/>
        </w:rPr>
        <w:t>ar Latvijas Republikas Uzņēmumu reģistrā vai atbilstošā reģistrā ārvalstīs nostiprinātām paraksta tiesībām vai šīs personas pilnvarota persona, pievienojot atbilstoši noformētu pilnvarojuma dokumenta oriģinālu vai tā apliecinātu kopiju</w:t>
      </w:r>
      <w:r w:rsidR="00573C44">
        <w:t>. Ja piedāvājumu iesniedz piegādātāju apvienība, piedāvājumu paraksta visas personas, kas ietilpst apvienībā.</w:t>
      </w:r>
    </w:p>
    <w:p w:rsidR="00573C44" w:rsidRDefault="00573C44" w:rsidP="00573C44">
      <w:pPr>
        <w:ind w:left="567" w:hanging="567"/>
        <w:rPr>
          <w:b/>
        </w:rPr>
      </w:pPr>
      <w:r>
        <w:rPr>
          <w:b/>
          <w:bCs/>
        </w:rPr>
        <w:t>1.</w:t>
      </w:r>
      <w:r w:rsidR="005A7823">
        <w:rPr>
          <w:b/>
          <w:bCs/>
        </w:rPr>
        <w:t>9</w:t>
      </w:r>
      <w:r>
        <w:rPr>
          <w:b/>
          <w:bCs/>
        </w:rPr>
        <w:t>.</w:t>
      </w:r>
      <w:r>
        <w:rPr>
          <w:b/>
          <w:bCs/>
        </w:rPr>
        <w:tab/>
        <w:t>Cita informācija</w:t>
      </w:r>
    </w:p>
    <w:p w:rsidR="00573C44" w:rsidRDefault="005A7823" w:rsidP="00573C44">
      <w:pPr>
        <w:ind w:left="1276" w:hanging="709"/>
        <w:jc w:val="both"/>
        <w:rPr>
          <w:b/>
        </w:rPr>
      </w:pPr>
      <w:r>
        <w:rPr>
          <w:b/>
        </w:rPr>
        <w:t>1.9</w:t>
      </w:r>
      <w:r w:rsidR="00573C44">
        <w:rPr>
          <w:b/>
        </w:rPr>
        <w:t>.1.</w:t>
      </w:r>
      <w:r w:rsidR="00573C44">
        <w:rPr>
          <w:b/>
        </w:rPr>
        <w:tab/>
      </w:r>
      <w:r w:rsidR="00573C44">
        <w:t>Pretendenta iesniegtais piedāvājums nozīmē pilnīgu šī Iepirkuma noteikumu pieņemšanu un atbildību par to izpildi.</w:t>
      </w:r>
    </w:p>
    <w:p w:rsidR="00573C44" w:rsidRDefault="005A7823" w:rsidP="00573C44">
      <w:pPr>
        <w:ind w:left="1276" w:hanging="709"/>
        <w:jc w:val="both"/>
      </w:pPr>
      <w:r>
        <w:rPr>
          <w:b/>
        </w:rPr>
        <w:t>1.9</w:t>
      </w:r>
      <w:r w:rsidR="00573C44">
        <w:rPr>
          <w:b/>
        </w:rPr>
        <w:t>.2.</w:t>
      </w:r>
      <w:r w:rsidR="00573C44">
        <w:rPr>
          <w:b/>
        </w:rPr>
        <w:tab/>
      </w:r>
      <w:r w:rsidR="00573C44">
        <w:t>Pretendentam ir pilnībā jāsedz piedāvājuma sagatavošanas un iesniegšanas izmaksas. Pasūtītājs neuzņemas nekādas saistības par šīm izmaksām neatkarīgi no Iepirkuma rezultāta.</w:t>
      </w:r>
    </w:p>
    <w:p w:rsidR="00573C44" w:rsidRDefault="005A7823" w:rsidP="00573C44">
      <w:pPr>
        <w:ind w:left="1276" w:hanging="709"/>
        <w:jc w:val="both"/>
        <w:rPr>
          <w:b/>
        </w:rPr>
      </w:pPr>
      <w:r>
        <w:rPr>
          <w:b/>
        </w:rPr>
        <w:t>1.9</w:t>
      </w:r>
      <w:r w:rsidR="00573C44">
        <w:rPr>
          <w:b/>
        </w:rPr>
        <w:t>.3.</w:t>
      </w:r>
      <w:r w:rsidR="00573C44">
        <w:tab/>
        <w:t>Iesniedzamie dokumenti jāsagatavo atbilstoši veidnēm, kas dotas Instrukcijā.</w:t>
      </w:r>
    </w:p>
    <w:p w:rsidR="00573C44" w:rsidRDefault="005A7823" w:rsidP="00573C44">
      <w:pPr>
        <w:ind w:left="1276" w:hanging="709"/>
        <w:jc w:val="both"/>
        <w:rPr>
          <w:b/>
        </w:rPr>
      </w:pPr>
      <w:r>
        <w:rPr>
          <w:b/>
        </w:rPr>
        <w:t>1.9</w:t>
      </w:r>
      <w:r w:rsidR="00573C44">
        <w:rPr>
          <w:b/>
        </w:rPr>
        <w:t>.4.</w:t>
      </w:r>
      <w:r w:rsidR="00573C44">
        <w:rPr>
          <w:b/>
        </w:rPr>
        <w:tab/>
      </w:r>
      <w:r w:rsidR="00573C44">
        <w:t>Visi Instrukcijas pielikumi ir tās neatņemama sastāvdaļa.</w:t>
      </w:r>
    </w:p>
    <w:p w:rsidR="00573C44" w:rsidRDefault="00573C44" w:rsidP="00573C44">
      <w:pPr>
        <w:rPr>
          <w:sz w:val="16"/>
          <w:szCs w:val="16"/>
        </w:rPr>
      </w:pPr>
    </w:p>
    <w:p w:rsidR="00573C44" w:rsidRDefault="00573C44" w:rsidP="00573C44">
      <w:pPr>
        <w:suppressAutoHyphens w:val="0"/>
        <w:ind w:left="567"/>
        <w:jc w:val="center"/>
        <w:rPr>
          <w:b/>
        </w:rPr>
      </w:pPr>
      <w:r>
        <w:rPr>
          <w:b/>
        </w:rPr>
        <w:lastRenderedPageBreak/>
        <w:t>2.</w:t>
      </w:r>
      <w:r>
        <w:rPr>
          <w:b/>
        </w:rPr>
        <w:tab/>
        <w:t>Nosacījumi pretendenta dalībai iepirkumā</w:t>
      </w:r>
    </w:p>
    <w:p w:rsidR="00573C44" w:rsidRDefault="00573C44" w:rsidP="00573C44">
      <w:pPr>
        <w:suppressAutoHyphens w:val="0"/>
        <w:ind w:left="567" w:hanging="567"/>
        <w:jc w:val="both"/>
        <w:rPr>
          <w:b/>
        </w:rPr>
      </w:pPr>
      <w:r>
        <w:rPr>
          <w:b/>
          <w:bCs/>
        </w:rPr>
        <w:t>2.1.</w:t>
      </w:r>
      <w:r>
        <w:rPr>
          <w:bCs/>
        </w:rPr>
        <w:tab/>
        <w:t>Attiecībā uz pretendentu nepastāv Publisko iepirkumu likuma 8.</w:t>
      </w:r>
      <w:r>
        <w:rPr>
          <w:bCs/>
          <w:vertAlign w:val="superscript"/>
        </w:rPr>
        <w:t>2 </w:t>
      </w:r>
      <w:r>
        <w:rPr>
          <w:bCs/>
        </w:rPr>
        <w:t xml:space="preserve">panta piektās daļas 1., 2. vai 3. punktā noteiktie pretendentu izslēgšanas nosacījumi, t.i., </w:t>
      </w:r>
      <w:r>
        <w:t>Pasūtītājs izslēdz pretendentu no dalības Iepirkumā jebkurā no šādiem gadījumiem:</w:t>
      </w:r>
    </w:p>
    <w:p w:rsidR="00573C44" w:rsidRDefault="00573C44" w:rsidP="00573C44">
      <w:pPr>
        <w:suppressAutoHyphens w:val="0"/>
        <w:ind w:left="1437" w:hanging="870"/>
        <w:jc w:val="both"/>
      </w:pPr>
      <w:r>
        <w:rPr>
          <w:b/>
        </w:rPr>
        <w:t>2.1.1.</w:t>
      </w:r>
      <w:r>
        <w:tab/>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573C44" w:rsidRDefault="00573C44" w:rsidP="00573C44">
      <w:pPr>
        <w:suppressAutoHyphens w:val="0"/>
        <w:ind w:left="1437" w:hanging="870"/>
        <w:jc w:val="both"/>
      </w:pPr>
      <w:r>
        <w:rPr>
          <w:b/>
        </w:rPr>
        <w:t>2.1.2.</w:t>
      </w:r>
      <w:r>
        <w:tab/>
        <w:t xml:space="preserve">ievērojot Valsts ieņēmumu dienesta publiskās nodokļu parādnieku datubāzes pēdējās datu aktualizācijas datumu, ir konstatēts, ka pretendentam dienā, kad paziņojums par plānoto līgumu publicēts Iepirkumu uzraudzības biroja mājas 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150,00 EUR (viens simts piecdesmit </w:t>
      </w:r>
      <w:proofErr w:type="spellStart"/>
      <w:r>
        <w:rPr>
          <w:i/>
        </w:rPr>
        <w:t>euro</w:t>
      </w:r>
      <w:proofErr w:type="spellEnd"/>
      <w:r>
        <w:t xml:space="preserve"> un 00 centi);</w:t>
      </w:r>
    </w:p>
    <w:p w:rsidR="00573C44" w:rsidRDefault="00573C44" w:rsidP="00573C44">
      <w:pPr>
        <w:ind w:left="1437" w:hanging="870"/>
        <w:jc w:val="both"/>
        <w:rPr>
          <w:rFonts w:eastAsia="TimesNewRoman"/>
        </w:rPr>
      </w:pPr>
      <w:r>
        <w:rPr>
          <w:b/>
        </w:rPr>
        <w:t>2.1.3.</w:t>
      </w:r>
      <w:r>
        <w:tab/>
        <w:t>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šīs Instrukcijas 2.1.1. un 2.1.2. punktā minētie nosacījumi.</w:t>
      </w:r>
    </w:p>
    <w:p w:rsidR="00573C44" w:rsidRDefault="00573C44" w:rsidP="00573C44">
      <w:pPr>
        <w:ind w:left="993"/>
        <w:rPr>
          <w:rFonts w:eastAsia="TimesNewRoman"/>
          <w:sz w:val="16"/>
          <w:szCs w:val="16"/>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42"/>
        <w:gridCol w:w="5103"/>
      </w:tblGrid>
      <w:tr w:rsidR="00573C44" w:rsidTr="00902E85">
        <w:tc>
          <w:tcPr>
            <w:tcW w:w="4962" w:type="dxa"/>
            <w:gridSpan w:val="2"/>
            <w:tcBorders>
              <w:top w:val="single" w:sz="4" w:space="0" w:color="auto"/>
              <w:left w:val="single" w:sz="4" w:space="0" w:color="auto"/>
              <w:bottom w:val="single" w:sz="4" w:space="0" w:color="auto"/>
              <w:right w:val="single" w:sz="4" w:space="0" w:color="auto"/>
            </w:tcBorders>
            <w:vAlign w:val="center"/>
            <w:hideMark/>
          </w:tcPr>
          <w:p w:rsidR="00573C44" w:rsidRDefault="00573C44" w:rsidP="00573C44">
            <w:pPr>
              <w:pStyle w:val="Bezatstarpm"/>
              <w:spacing w:line="240" w:lineRule="auto"/>
              <w:jc w:val="center"/>
              <w:rPr>
                <w:b/>
              </w:rPr>
            </w:pPr>
            <w:r>
              <w:rPr>
                <w:b/>
                <w:lang w:eastAsia="lv-LV"/>
              </w:rPr>
              <w:t>3. Pretendenta kvalifikācijas prasības</w:t>
            </w:r>
          </w:p>
        </w:tc>
        <w:tc>
          <w:tcPr>
            <w:tcW w:w="5103" w:type="dxa"/>
            <w:tcBorders>
              <w:top w:val="single" w:sz="4" w:space="0" w:color="auto"/>
              <w:left w:val="single" w:sz="4" w:space="0" w:color="auto"/>
              <w:bottom w:val="single" w:sz="4" w:space="0" w:color="auto"/>
              <w:right w:val="single" w:sz="4" w:space="0" w:color="auto"/>
            </w:tcBorders>
            <w:hideMark/>
          </w:tcPr>
          <w:p w:rsidR="00573C44" w:rsidRDefault="00573C44" w:rsidP="00573C44">
            <w:pPr>
              <w:pStyle w:val="Bezatstarpm"/>
              <w:spacing w:line="240" w:lineRule="auto"/>
              <w:rPr>
                <w:b/>
              </w:rPr>
            </w:pPr>
            <w:r>
              <w:rPr>
                <w:b/>
                <w:bCs/>
              </w:rPr>
              <w:t>4. Pretendentam jāiesniedz šādi pretendenta kvalifikāciju apliecinoši dokumenti</w:t>
            </w:r>
          </w:p>
        </w:tc>
      </w:tr>
      <w:tr w:rsidR="00573C44" w:rsidTr="00902E85">
        <w:tc>
          <w:tcPr>
            <w:tcW w:w="4962" w:type="dxa"/>
            <w:gridSpan w:val="2"/>
            <w:tcBorders>
              <w:top w:val="single" w:sz="4" w:space="0" w:color="auto"/>
              <w:left w:val="single" w:sz="4" w:space="0" w:color="auto"/>
              <w:bottom w:val="single" w:sz="4" w:space="0" w:color="auto"/>
              <w:right w:val="single" w:sz="4" w:space="0" w:color="auto"/>
            </w:tcBorders>
            <w:hideMark/>
          </w:tcPr>
          <w:p w:rsidR="00573C44" w:rsidRDefault="00573C44" w:rsidP="00573C44">
            <w:pPr>
              <w:pStyle w:val="Bezatstarpm"/>
              <w:spacing w:line="240" w:lineRule="auto"/>
              <w:jc w:val="both"/>
              <w:rPr>
                <w:color w:val="000000"/>
              </w:rPr>
            </w:pPr>
            <w:r>
              <w:rPr>
                <w:rFonts w:eastAsia="Helvetica"/>
                <w:b/>
                <w:color w:val="000000"/>
              </w:rPr>
              <w:t>3.1.</w:t>
            </w:r>
            <w:r>
              <w:rPr>
                <w:rFonts w:eastAsia="Helvetica"/>
                <w:color w:val="000000"/>
              </w:rPr>
              <w:t xml:space="preserve"> Pretendents ir reģistrēts Latvijas Republikas Uzņēmumu reģistra Komercreģistrā vai līdzvērtīgā reģistrā ārvalstīs, normatīvajos aktos noteiktajos gadījumos.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5103" w:type="dxa"/>
            <w:tcBorders>
              <w:top w:val="single" w:sz="4" w:space="0" w:color="auto"/>
              <w:left w:val="single" w:sz="4" w:space="0" w:color="auto"/>
              <w:bottom w:val="single" w:sz="4" w:space="0" w:color="auto"/>
              <w:right w:val="single" w:sz="4" w:space="0" w:color="auto"/>
            </w:tcBorders>
            <w:hideMark/>
          </w:tcPr>
          <w:p w:rsidR="00573C44" w:rsidRDefault="00573C44" w:rsidP="00573C44">
            <w:pPr>
              <w:pStyle w:val="Bezatstarpm"/>
              <w:spacing w:line="240" w:lineRule="auto"/>
              <w:jc w:val="both"/>
            </w:pPr>
            <w:r>
              <w:rPr>
                <w:b/>
              </w:rPr>
              <w:t>4.1.</w:t>
            </w:r>
            <w:r>
              <w:t xml:space="preserve"> Pretendenta parakstīts pieteikums dalībai Iepirkumā, kurš sagatavots saskaņā ar Instrukcijas pielikumā Nr. 2 pievienoto veidni. Ārvalstī reģistrētam pretendentam jāiesniedz kompetentas attiecīgās valsts institūcijas izsniegts dokuments, kas apliecina, ka pretendents ir reģistrēts atbilstoši tās valsts normatīvo aktu prasībām. Ja pretendenta piedāvājumu paraksta pilnvarota persona, tad jāpievieno pilnvara vai tās apliecināta kopija.</w:t>
            </w:r>
          </w:p>
        </w:tc>
      </w:tr>
      <w:tr w:rsidR="00573C44" w:rsidTr="00902E85">
        <w:tc>
          <w:tcPr>
            <w:tcW w:w="4962" w:type="dxa"/>
            <w:gridSpan w:val="2"/>
            <w:tcBorders>
              <w:top w:val="single" w:sz="4" w:space="0" w:color="auto"/>
              <w:left w:val="single" w:sz="4" w:space="0" w:color="auto"/>
              <w:bottom w:val="single" w:sz="4" w:space="0" w:color="auto"/>
              <w:right w:val="single" w:sz="4" w:space="0" w:color="auto"/>
            </w:tcBorders>
            <w:hideMark/>
          </w:tcPr>
          <w:p w:rsidR="00852B6B" w:rsidRPr="00852B6B" w:rsidRDefault="00573C44" w:rsidP="00852B6B">
            <w:pPr>
              <w:pStyle w:val="Bezatstarpm"/>
              <w:jc w:val="both"/>
            </w:pPr>
            <w:r>
              <w:rPr>
                <w:b/>
              </w:rPr>
              <w:t>3.2.</w:t>
            </w:r>
            <w:r>
              <w:t xml:space="preserve"> </w:t>
            </w:r>
            <w:r w:rsidR="00852B6B" w:rsidRPr="00852B6B">
              <w:t xml:space="preserve">Iepirkuma līguma slēgšanas gadījumā pretendentam būs jābūt reģistrētam Latvijas Republikas </w:t>
            </w:r>
            <w:proofErr w:type="spellStart"/>
            <w:r w:rsidR="00852B6B" w:rsidRPr="00852B6B">
              <w:t>Būvkomersantu</w:t>
            </w:r>
            <w:proofErr w:type="spellEnd"/>
            <w:r w:rsidR="00852B6B" w:rsidRPr="00852B6B">
              <w:t xml:space="preserve"> reģistrā saskaņā ar Būvniecības likuma noteikumiem un Ministru kabineta 2014.</w:t>
            </w:r>
            <w:r w:rsidR="00852B6B">
              <w:t> </w:t>
            </w:r>
            <w:r w:rsidR="00852B6B" w:rsidRPr="00852B6B">
              <w:t>gada 25.</w:t>
            </w:r>
            <w:r w:rsidR="00852B6B">
              <w:t> </w:t>
            </w:r>
            <w:r w:rsidR="00852B6B" w:rsidRPr="00852B6B">
              <w:t>februāra noteikumiem Nr.</w:t>
            </w:r>
            <w:r w:rsidR="00852B6B">
              <w:t> </w:t>
            </w:r>
            <w:r w:rsidR="00852B6B" w:rsidRPr="00852B6B">
              <w:t>116 „</w:t>
            </w:r>
            <w:proofErr w:type="spellStart"/>
            <w:r w:rsidR="00852B6B" w:rsidRPr="00852B6B">
              <w:t>Būvkomersantu</w:t>
            </w:r>
            <w:proofErr w:type="spellEnd"/>
            <w:r w:rsidR="00852B6B" w:rsidRPr="00852B6B">
              <w:t xml:space="preserve"> reģistrācijas noteikumi”.</w:t>
            </w:r>
          </w:p>
          <w:p w:rsidR="00573C44" w:rsidRDefault="00852B6B" w:rsidP="00852B6B">
            <w:pPr>
              <w:pStyle w:val="Bezatstarpm"/>
              <w:spacing w:line="240" w:lineRule="auto"/>
              <w:jc w:val="both"/>
            </w:pPr>
            <w:r w:rsidRPr="00852B6B">
              <w:rPr>
                <w:lang w:eastAsia="ar-SA"/>
              </w:rPr>
              <w:t>Prasība attiecas arī uz personālsabiedrības biedru, piegādātāju apvienības dalībnieku (ja piedāvājumu iesniedz personālsabiedrība vai piegādātāju apvienība) vai apakšuzņēmēju (ja pretendents plāno piesaistīt apakšuzņēmēju), kas veiks būvniecības darbus.</w:t>
            </w:r>
          </w:p>
        </w:tc>
        <w:tc>
          <w:tcPr>
            <w:tcW w:w="5103" w:type="dxa"/>
            <w:tcBorders>
              <w:top w:val="single" w:sz="4" w:space="0" w:color="auto"/>
              <w:left w:val="single" w:sz="4" w:space="0" w:color="auto"/>
              <w:bottom w:val="single" w:sz="4" w:space="0" w:color="auto"/>
              <w:right w:val="single" w:sz="4" w:space="0" w:color="auto"/>
            </w:tcBorders>
            <w:hideMark/>
          </w:tcPr>
          <w:p w:rsidR="00573C44" w:rsidRDefault="00573C44" w:rsidP="00573C44">
            <w:pPr>
              <w:pStyle w:val="Bezatstarpm"/>
              <w:tabs>
                <w:tab w:val="left" w:pos="175"/>
              </w:tabs>
              <w:spacing w:line="240" w:lineRule="auto"/>
              <w:jc w:val="both"/>
            </w:pPr>
            <w:r>
              <w:rPr>
                <w:b/>
              </w:rPr>
              <w:t>4.2.</w:t>
            </w:r>
            <w:r>
              <w:t xml:space="preserve"> </w:t>
            </w:r>
            <w:r w:rsidR="00852B6B" w:rsidRPr="008A4454">
              <w:t>Pretendenta parakstīts pieteikums dalībai Iepirkumā, kurš sagatavots saskaņā ar Ins</w:t>
            </w:r>
            <w:r w:rsidR="00852B6B">
              <w:t>trukcijas 2. </w:t>
            </w:r>
            <w:r w:rsidR="00852B6B" w:rsidRPr="008A4454">
              <w:t xml:space="preserve">pielikumā pievienoto veidni. Pretendentam, kas nav reģistrēts Latvijas Republikas </w:t>
            </w:r>
            <w:proofErr w:type="spellStart"/>
            <w:r w:rsidR="00852B6B" w:rsidRPr="008A4454">
              <w:t>Būvkomersantu</w:t>
            </w:r>
            <w:proofErr w:type="spellEnd"/>
            <w:r w:rsidR="00852B6B" w:rsidRPr="008A4454">
              <w:t xml:space="preserve"> reģistrā jāiesniedz apliecinājums, ka gadījumā, ja tas tiks atzīts par uzvarētāju, tas 10 (desmit) darba dienu laikā no dienas, kad stājies spēkā Iepirkuma komisijas lēmums par līguma slēgšanas tiesību piešķiršanu, pretendents reģistrēsies Latvijas Republikas </w:t>
            </w:r>
            <w:proofErr w:type="spellStart"/>
            <w:r w:rsidR="00852B6B" w:rsidRPr="008A4454">
              <w:t>Būvkomersantu</w:t>
            </w:r>
            <w:proofErr w:type="spellEnd"/>
            <w:r w:rsidR="00852B6B" w:rsidRPr="008A4454">
              <w:t xml:space="preserve"> reģistrā.</w:t>
            </w:r>
          </w:p>
          <w:p w:rsidR="00852B6B" w:rsidRDefault="00852B6B" w:rsidP="00573C44">
            <w:pPr>
              <w:pStyle w:val="Bezatstarpm"/>
              <w:tabs>
                <w:tab w:val="left" w:pos="175"/>
              </w:tabs>
              <w:spacing w:line="240" w:lineRule="auto"/>
              <w:jc w:val="both"/>
            </w:pPr>
            <w:proofErr w:type="spellStart"/>
            <w:r w:rsidRPr="002641FE">
              <w:t>Būvkomersanta</w:t>
            </w:r>
            <w:proofErr w:type="spellEnd"/>
            <w:r w:rsidRPr="002641FE">
              <w:t xml:space="preserve"> reģistrā reģistrētajai darbības sfērai un jomai jābūt reģistrētai “restaurācijas darbu vadīšana”.</w:t>
            </w:r>
          </w:p>
        </w:tc>
      </w:tr>
      <w:tr w:rsidR="00573C44" w:rsidTr="00902E85">
        <w:tc>
          <w:tcPr>
            <w:tcW w:w="4962" w:type="dxa"/>
            <w:gridSpan w:val="2"/>
            <w:tcBorders>
              <w:top w:val="single" w:sz="4" w:space="0" w:color="auto"/>
              <w:left w:val="single" w:sz="4" w:space="0" w:color="auto"/>
              <w:bottom w:val="single" w:sz="4" w:space="0" w:color="auto"/>
              <w:right w:val="single" w:sz="4" w:space="0" w:color="auto"/>
            </w:tcBorders>
            <w:hideMark/>
          </w:tcPr>
          <w:p w:rsidR="00852B6B" w:rsidRPr="00852B6B" w:rsidRDefault="00573C44" w:rsidP="00852B6B">
            <w:pPr>
              <w:jc w:val="both"/>
            </w:pPr>
            <w:r>
              <w:rPr>
                <w:b/>
              </w:rPr>
              <w:t>3.3.</w:t>
            </w:r>
            <w:r>
              <w:t xml:space="preserve"> </w:t>
            </w:r>
            <w:r w:rsidR="00852B6B" w:rsidRPr="00852B6B">
              <w:t>Pretendentam iepriekšējo 3 (trīs) gadu laikā (201</w:t>
            </w:r>
            <w:r w:rsidR="00852B6B">
              <w:t>4</w:t>
            </w:r>
            <w:r w:rsidR="00852B6B" w:rsidRPr="00852B6B">
              <w:t>., 201</w:t>
            </w:r>
            <w:r w:rsidR="00852B6B">
              <w:t>5</w:t>
            </w:r>
            <w:r w:rsidR="00852B6B" w:rsidRPr="00852B6B">
              <w:t>., 201</w:t>
            </w:r>
            <w:r w:rsidR="00852B6B">
              <w:t>6</w:t>
            </w:r>
            <w:r w:rsidR="00852B6B" w:rsidRPr="00852B6B">
              <w:t>. un 201</w:t>
            </w:r>
            <w:r w:rsidR="00852B6B">
              <w:t>7</w:t>
            </w:r>
            <w:r w:rsidR="00852B6B" w:rsidRPr="00852B6B">
              <w:t xml:space="preserve">. līdz piedāvājuma iesniegšanas dienai) ir pieredze valsts vai </w:t>
            </w:r>
            <w:r w:rsidR="00852B6B" w:rsidRPr="00852B6B">
              <w:lastRenderedPageBreak/>
              <w:t>vietējas nozīmes arhitektūras pieminekļu iekštelpu apdares atjaunošanā vismaz 3 (trīs) pēc apjoma līdzīgos objektos. Par apjomam līdzīgu tiks uzskatīts objekts, kura būvniecības izmaksas EUR bez PVN ir vienādas vai lielākas par pretendenta finanšu piedāvājumā norādīto kopējo summu EUR bez PVN.</w:t>
            </w:r>
          </w:p>
          <w:p w:rsidR="00573C44" w:rsidRDefault="00852B6B" w:rsidP="00852B6B">
            <w:pPr>
              <w:pStyle w:val="Bezatstarpm"/>
              <w:spacing w:line="240" w:lineRule="auto"/>
              <w:jc w:val="both"/>
            </w:pPr>
            <w:r w:rsidRPr="00852B6B">
              <w:rPr>
                <w:lang w:eastAsia="ar-SA"/>
              </w:rPr>
              <w:t>Būvdarbiem ir jābūt pilnībā pabeigtiem un nodotiem ekspluatācijā.</w:t>
            </w:r>
          </w:p>
        </w:tc>
        <w:tc>
          <w:tcPr>
            <w:tcW w:w="5103" w:type="dxa"/>
            <w:tcBorders>
              <w:top w:val="single" w:sz="4" w:space="0" w:color="auto"/>
              <w:left w:val="single" w:sz="4" w:space="0" w:color="auto"/>
              <w:bottom w:val="single" w:sz="4" w:space="0" w:color="auto"/>
              <w:right w:val="single" w:sz="4" w:space="0" w:color="auto"/>
            </w:tcBorders>
            <w:hideMark/>
          </w:tcPr>
          <w:p w:rsidR="00852B6B" w:rsidRPr="00852B6B" w:rsidRDefault="00573C44" w:rsidP="00852B6B">
            <w:pPr>
              <w:pStyle w:val="Bezatstarpm"/>
              <w:tabs>
                <w:tab w:val="left" w:pos="34"/>
              </w:tabs>
              <w:jc w:val="both"/>
            </w:pPr>
            <w:r>
              <w:rPr>
                <w:b/>
              </w:rPr>
              <w:lastRenderedPageBreak/>
              <w:t>4.3.</w:t>
            </w:r>
            <w:r>
              <w:t xml:space="preserve"> </w:t>
            </w:r>
            <w:r w:rsidR="00852B6B" w:rsidRPr="00852B6B">
              <w:t>Pretendenta pieredzes pārskats par būtiskākajiem veiktajiem darbiem iepriekšējo 3 (trīs) gadu laikā (201</w:t>
            </w:r>
            <w:r w:rsidR="00852B6B">
              <w:t>4</w:t>
            </w:r>
            <w:r w:rsidR="00852B6B" w:rsidRPr="00852B6B">
              <w:t>., 201</w:t>
            </w:r>
            <w:r w:rsidR="00852B6B">
              <w:t>5</w:t>
            </w:r>
            <w:r w:rsidR="00852B6B" w:rsidRPr="00852B6B">
              <w:t>., 201</w:t>
            </w:r>
            <w:r w:rsidR="00852B6B">
              <w:t>6</w:t>
            </w:r>
            <w:r w:rsidR="00852B6B" w:rsidRPr="00852B6B">
              <w:t>. un 201</w:t>
            </w:r>
            <w:r w:rsidR="00852B6B">
              <w:t>7</w:t>
            </w:r>
            <w:r w:rsidR="00852B6B" w:rsidRPr="00852B6B">
              <w:t xml:space="preserve">. līdz </w:t>
            </w:r>
            <w:r w:rsidR="00852B6B" w:rsidRPr="00852B6B">
              <w:lastRenderedPageBreak/>
              <w:t xml:space="preserve">piedāvājuma iesniegšanas dienai) (pielikums Nr. 3), kas apliecina pretendenta atbilstību Instrukcijas 3.3. punkta prasībām. </w:t>
            </w:r>
          </w:p>
          <w:p w:rsidR="00573C44" w:rsidRDefault="00852B6B" w:rsidP="00852B6B">
            <w:pPr>
              <w:suppressAutoHyphens w:val="0"/>
              <w:ind w:right="-57" w:firstLine="34"/>
              <w:jc w:val="both"/>
              <w:rPr>
                <w:lang w:eastAsia="lv-LV" w:bidi="ne-NP"/>
              </w:rPr>
            </w:pPr>
            <w:r w:rsidRPr="00852B6B">
              <w:rPr>
                <w:lang w:eastAsia="lv-LV" w:bidi="ne-NP"/>
              </w:rPr>
              <w:t>Par sarakstā no</w:t>
            </w:r>
            <w:r>
              <w:rPr>
                <w:lang w:eastAsia="lv-LV" w:bidi="ne-NP"/>
              </w:rPr>
              <w:t xml:space="preserve">rādītajiem darbiem piedāvājumam </w:t>
            </w:r>
            <w:r w:rsidRPr="00852B6B">
              <w:rPr>
                <w:lang w:eastAsia="lv-LV" w:bidi="ne-NP"/>
              </w:rPr>
              <w:t>jāpievieno būvdarbu pieņemšanas – nodošanas aktu kopijas un pozitīvas pasūtītāja likumīgo pārstāvju parakstītas atsauksmes.</w:t>
            </w:r>
          </w:p>
          <w:p w:rsidR="00852B6B" w:rsidRDefault="006504E3" w:rsidP="00852B6B">
            <w:pPr>
              <w:suppressAutoHyphens w:val="0"/>
              <w:ind w:right="-57" w:firstLine="34"/>
              <w:jc w:val="both"/>
              <w:rPr>
                <w:lang w:eastAsia="en-US"/>
              </w:rPr>
            </w:pPr>
            <w:bookmarkStart w:id="2" w:name="_GoBack"/>
            <w:bookmarkEnd w:id="2"/>
            <w:r w:rsidRPr="006504E3">
              <w:rPr>
                <w:lang w:eastAsia="lv-LV" w:bidi="ne-NP"/>
              </w:rPr>
              <w:t>Divos</w:t>
            </w:r>
            <w:r w:rsidR="00852B6B" w:rsidRPr="006504E3">
              <w:rPr>
                <w:lang w:eastAsia="lv-LV" w:bidi="ne-NP"/>
              </w:rPr>
              <w:t xml:space="preserve"> no objektiem darbiem jābūt veiktiem nepārtraucot telpu lietotāju darbu.</w:t>
            </w:r>
          </w:p>
        </w:tc>
      </w:tr>
      <w:tr w:rsidR="00573C44" w:rsidTr="00902E85">
        <w:tc>
          <w:tcPr>
            <w:tcW w:w="4962" w:type="dxa"/>
            <w:gridSpan w:val="2"/>
            <w:tcBorders>
              <w:top w:val="single" w:sz="4" w:space="0" w:color="auto"/>
              <w:left w:val="single" w:sz="4" w:space="0" w:color="auto"/>
              <w:bottom w:val="single" w:sz="4" w:space="0" w:color="auto"/>
              <w:right w:val="single" w:sz="4" w:space="0" w:color="auto"/>
            </w:tcBorders>
            <w:hideMark/>
          </w:tcPr>
          <w:p w:rsidR="00573C44" w:rsidRPr="00852B6B" w:rsidRDefault="00573C44" w:rsidP="00852B6B">
            <w:pPr>
              <w:pStyle w:val="Apakpunkts"/>
              <w:tabs>
                <w:tab w:val="clear" w:pos="851"/>
                <w:tab w:val="left" w:pos="1276"/>
              </w:tabs>
              <w:ind w:left="0" w:firstLine="0"/>
              <w:jc w:val="both"/>
              <w:rPr>
                <w:rFonts w:ascii="Times New Roman" w:hAnsi="Times New Roman" w:cs="Times New Roman"/>
                <w:b w:val="0"/>
                <w:sz w:val="24"/>
              </w:rPr>
            </w:pPr>
            <w:r w:rsidRPr="00902E85">
              <w:rPr>
                <w:rFonts w:ascii="Times New Roman" w:hAnsi="Times New Roman" w:cs="Times New Roman"/>
                <w:sz w:val="24"/>
              </w:rPr>
              <w:lastRenderedPageBreak/>
              <w:t>3.4.</w:t>
            </w:r>
            <w:r w:rsidRPr="00852B6B">
              <w:rPr>
                <w:rFonts w:ascii="Times New Roman" w:hAnsi="Times New Roman" w:cs="Times New Roman"/>
                <w:b w:val="0"/>
                <w:sz w:val="24"/>
              </w:rPr>
              <w:t xml:space="preserve"> </w:t>
            </w:r>
            <w:r w:rsidR="00852B6B" w:rsidRPr="00852B6B">
              <w:rPr>
                <w:rFonts w:ascii="Times New Roman" w:hAnsi="Times New Roman" w:cs="Times New Roman"/>
                <w:b w:val="0"/>
                <w:sz w:val="24"/>
                <w:lang w:eastAsia="en-US"/>
              </w:rPr>
              <w:t xml:space="preserve">Pretendentam darbu izpildē jānodrošina tāds atbildīgais būvdarbu vadītājs, kuram </w:t>
            </w:r>
            <w:r w:rsidR="00852B6B" w:rsidRPr="00852B6B">
              <w:rPr>
                <w:rFonts w:ascii="Times New Roman" w:hAnsi="Times New Roman" w:cs="Times New Roman"/>
                <w:b w:val="0"/>
                <w:sz w:val="24"/>
              </w:rPr>
              <w:t>iepriekšējo 3 (trīs) gadu laikā (201</w:t>
            </w:r>
            <w:r w:rsidR="00852B6B">
              <w:rPr>
                <w:rFonts w:ascii="Times New Roman" w:hAnsi="Times New Roman" w:cs="Times New Roman"/>
                <w:b w:val="0"/>
                <w:sz w:val="24"/>
              </w:rPr>
              <w:t>4</w:t>
            </w:r>
            <w:r w:rsidR="00852B6B" w:rsidRPr="00852B6B">
              <w:rPr>
                <w:rFonts w:ascii="Times New Roman" w:hAnsi="Times New Roman" w:cs="Times New Roman"/>
                <w:b w:val="0"/>
                <w:sz w:val="24"/>
              </w:rPr>
              <w:t>., 201</w:t>
            </w:r>
            <w:r w:rsidR="00852B6B">
              <w:rPr>
                <w:rFonts w:ascii="Times New Roman" w:hAnsi="Times New Roman" w:cs="Times New Roman"/>
                <w:b w:val="0"/>
                <w:sz w:val="24"/>
              </w:rPr>
              <w:t>5., 2016</w:t>
            </w:r>
            <w:r w:rsidR="00852B6B" w:rsidRPr="00852B6B">
              <w:rPr>
                <w:rFonts w:ascii="Times New Roman" w:hAnsi="Times New Roman" w:cs="Times New Roman"/>
                <w:b w:val="0"/>
                <w:sz w:val="24"/>
              </w:rPr>
              <w:t>. un 201</w:t>
            </w:r>
            <w:r w:rsidR="00852B6B">
              <w:rPr>
                <w:rFonts w:ascii="Times New Roman" w:hAnsi="Times New Roman" w:cs="Times New Roman"/>
                <w:b w:val="0"/>
                <w:sz w:val="24"/>
              </w:rPr>
              <w:t>7</w:t>
            </w:r>
            <w:r w:rsidR="00852B6B" w:rsidRPr="00852B6B">
              <w:rPr>
                <w:rFonts w:ascii="Times New Roman" w:hAnsi="Times New Roman" w:cs="Times New Roman"/>
                <w:b w:val="0"/>
                <w:sz w:val="24"/>
              </w:rPr>
              <w:t>. līdz piedāvājuma iesniegšanas dienai) ir pieredze vismaz 3 (trīs) līdzīga rakstura un apjoma būvdarbu vadīšanā valsts vai vietējas nozīmes arhitektūras pieminekļos. Par līdzīga apjoma būvdarbiem uzskatāmi agrāk veiktie būvdarbi par objekta kopējo līgumcenu EUR bez PVN, kas ir vienāda vai lielāka par pretendenta piedāvāto cenu EUR bez PVN un kas pēc satura ir līdzīgi tehniskajā specifikācijā minētajiem darbiem.</w:t>
            </w:r>
          </w:p>
        </w:tc>
        <w:tc>
          <w:tcPr>
            <w:tcW w:w="5103" w:type="dxa"/>
            <w:tcBorders>
              <w:top w:val="single" w:sz="4" w:space="0" w:color="auto"/>
              <w:left w:val="single" w:sz="4" w:space="0" w:color="auto"/>
              <w:bottom w:val="single" w:sz="4" w:space="0" w:color="auto"/>
              <w:right w:val="single" w:sz="4" w:space="0" w:color="auto"/>
            </w:tcBorders>
            <w:hideMark/>
          </w:tcPr>
          <w:p w:rsidR="00573C44" w:rsidRDefault="00573C44" w:rsidP="00852B6B">
            <w:pPr>
              <w:jc w:val="both"/>
            </w:pPr>
            <w:r>
              <w:rPr>
                <w:b/>
              </w:rPr>
              <w:t>4.4</w:t>
            </w:r>
            <w:r w:rsidR="00852B6B" w:rsidRPr="008A4454">
              <w:t xml:space="preserve"> Pretendenta piedāvātā atbildīgā būvdarbu vadītāja pieredzes apraksts un sertifikāta kopija, kā arī rakstisks apliecinājums par gatavību piedalīties darbu veikšanā, Iepirkuma līguma noslēgšanas gadījumā. Klāt pievieno informāciju par vismaz 3 (trīs) līdzīga rakstura un apjoma darbu vadīšanu iepriekšējo 3 (trīs) gadu laikā (201</w:t>
            </w:r>
            <w:r w:rsidR="00852B6B">
              <w:t>4</w:t>
            </w:r>
            <w:r w:rsidR="00852B6B" w:rsidRPr="008A4454">
              <w:t>., 201</w:t>
            </w:r>
            <w:r w:rsidR="00852B6B">
              <w:t>5</w:t>
            </w:r>
            <w:r w:rsidR="00852B6B" w:rsidRPr="008A4454">
              <w:t>., 201</w:t>
            </w:r>
            <w:r w:rsidR="00852B6B">
              <w:t>6</w:t>
            </w:r>
            <w:r w:rsidR="00852B6B" w:rsidRPr="008A4454">
              <w:t>. un 201</w:t>
            </w:r>
            <w:r w:rsidR="00852B6B">
              <w:t>7</w:t>
            </w:r>
            <w:r w:rsidR="00852B6B" w:rsidRPr="008A4454">
              <w:t>. līdz piedāvājuma iesniegšanas dienai), saskaņā ar Instrukcijas 3.4. punkta prasībām.</w:t>
            </w:r>
            <w:r>
              <w:t>.</w:t>
            </w:r>
          </w:p>
        </w:tc>
      </w:tr>
      <w:tr w:rsidR="00573C44" w:rsidTr="00902E85">
        <w:tc>
          <w:tcPr>
            <w:tcW w:w="4962" w:type="dxa"/>
            <w:gridSpan w:val="2"/>
            <w:tcBorders>
              <w:top w:val="single" w:sz="4" w:space="0" w:color="auto"/>
              <w:left w:val="single" w:sz="4" w:space="0" w:color="auto"/>
              <w:bottom w:val="single" w:sz="4" w:space="0" w:color="auto"/>
              <w:right w:val="single" w:sz="4" w:space="0" w:color="auto"/>
            </w:tcBorders>
            <w:hideMark/>
          </w:tcPr>
          <w:p w:rsidR="00573C44" w:rsidRDefault="00573C44" w:rsidP="00573C44">
            <w:pPr>
              <w:tabs>
                <w:tab w:val="left" w:pos="459"/>
              </w:tabs>
              <w:ind w:left="34"/>
              <w:jc w:val="both"/>
              <w:rPr>
                <w:b/>
              </w:rPr>
            </w:pPr>
            <w:r>
              <w:rPr>
                <w:b/>
              </w:rPr>
              <w:t>3.5</w:t>
            </w:r>
            <w:r w:rsidR="00902E85">
              <w:rPr>
                <w:b/>
              </w:rPr>
              <w:t>.</w:t>
            </w:r>
            <w:r>
              <w:t xml:space="preserve"> </w:t>
            </w:r>
            <w:r w:rsidR="00852B6B" w:rsidRPr="008A4454">
              <w:t>Pretendentam jānorāda visi apakšuzņēmēji.</w:t>
            </w:r>
          </w:p>
        </w:tc>
        <w:tc>
          <w:tcPr>
            <w:tcW w:w="5103" w:type="dxa"/>
            <w:tcBorders>
              <w:top w:val="single" w:sz="4" w:space="0" w:color="auto"/>
              <w:left w:val="single" w:sz="4" w:space="0" w:color="auto"/>
              <w:bottom w:val="single" w:sz="4" w:space="0" w:color="auto"/>
              <w:right w:val="single" w:sz="4" w:space="0" w:color="auto"/>
            </w:tcBorders>
            <w:hideMark/>
          </w:tcPr>
          <w:p w:rsidR="00852B6B" w:rsidRPr="00852B6B" w:rsidRDefault="00573C44" w:rsidP="00852B6B">
            <w:pPr>
              <w:jc w:val="both"/>
              <w:rPr>
                <w:rFonts w:eastAsia="Helvetica;Arial"/>
                <w:lang w:eastAsia="lv-LV"/>
              </w:rPr>
            </w:pPr>
            <w:r>
              <w:rPr>
                <w:b/>
              </w:rPr>
              <w:t>4.5.</w:t>
            </w:r>
            <w:r>
              <w:t xml:space="preserve"> </w:t>
            </w:r>
            <w:r w:rsidR="00852B6B" w:rsidRPr="00852B6B">
              <w:t xml:space="preserve">Ja </w:t>
            </w:r>
            <w:r w:rsidR="00852B6B" w:rsidRPr="00852B6B">
              <w:rPr>
                <w:rFonts w:eastAsia="Helvetica;Arial"/>
                <w:lang w:eastAsia="lv-LV"/>
              </w:rPr>
              <w:t>pretendents plāno piesaistīt apakšuzņēmējus, pretendentam par apakšuzņēmējiem jāiesniedz:</w:t>
            </w:r>
          </w:p>
          <w:p w:rsidR="00852B6B" w:rsidRPr="00852B6B" w:rsidRDefault="00852B6B" w:rsidP="00852B6B">
            <w:pPr>
              <w:ind w:left="34"/>
              <w:jc w:val="both"/>
              <w:rPr>
                <w:rFonts w:eastAsia="Helvetica;Arial"/>
                <w:lang w:eastAsia="lv-LV"/>
              </w:rPr>
            </w:pPr>
            <w:r w:rsidRPr="00852B6B">
              <w:rPr>
                <w:rFonts w:eastAsia="Helvetica;Arial"/>
                <w:b/>
                <w:lang w:eastAsia="lv-LV"/>
              </w:rPr>
              <w:t>4.5.1.</w:t>
            </w:r>
            <w:r w:rsidRPr="00852B6B">
              <w:rPr>
                <w:rFonts w:eastAsia="Helvetica;Arial"/>
                <w:lang w:eastAsia="lv-LV"/>
              </w:rPr>
              <w:t xml:space="preserve"> nosaukums, vienotais reģistrācijas numurs, adrese, kontaktpersona un tās tālruņa numurs, atbildības apjoms procentos, nododamās līguma daļas apraksts saskaņā ar tehnisko specifikāciju vai tāmi;</w:t>
            </w:r>
          </w:p>
          <w:p w:rsidR="00573C44" w:rsidRDefault="00852B6B" w:rsidP="00852B6B">
            <w:pPr>
              <w:jc w:val="both"/>
              <w:rPr>
                <w:b/>
              </w:rPr>
            </w:pPr>
            <w:r w:rsidRPr="00852B6B">
              <w:rPr>
                <w:rFonts w:eastAsia="Helvetica;Arial"/>
                <w:b/>
                <w:lang w:eastAsia="lv-LV"/>
              </w:rPr>
              <w:t>4.5.2.</w:t>
            </w:r>
            <w:r w:rsidRPr="00852B6B">
              <w:rPr>
                <w:rFonts w:eastAsia="Helvetica;Arial"/>
                <w:lang w:eastAsia="lv-LV"/>
              </w:rPr>
              <w:t xml:space="preserve"> katra apakšuzņēmēja apliecinājums par tā gatavību veikt tam izpildei nododamo līguma daļu.</w:t>
            </w:r>
          </w:p>
        </w:tc>
      </w:tr>
      <w:tr w:rsidR="00852B6B" w:rsidRPr="00852B6B" w:rsidTr="00902E85">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rsidR="00852B6B" w:rsidRPr="00852B6B" w:rsidRDefault="00852B6B" w:rsidP="00852B6B">
            <w:pPr>
              <w:tabs>
                <w:tab w:val="left" w:pos="460"/>
              </w:tabs>
              <w:spacing w:before="120"/>
              <w:ind w:firstLine="34"/>
              <w:jc w:val="both"/>
            </w:pPr>
            <w:r w:rsidRPr="00852B6B">
              <w:rPr>
                <w:b/>
              </w:rPr>
              <w:t>3.6.</w:t>
            </w:r>
            <w:r w:rsidRPr="00852B6B">
              <w:t xml:space="preserve"> Pretendentam uzvaras gadījumā jānodrošina savu un </w:t>
            </w:r>
            <w:proofErr w:type="spellStart"/>
            <w:r w:rsidRPr="00852B6B">
              <w:t>būvspeciālistu</w:t>
            </w:r>
            <w:proofErr w:type="spellEnd"/>
            <w:r w:rsidRPr="00852B6B">
              <w:t xml:space="preserve"> profesionālās civiltiesiskās atbildības apdrošināšana sas</w:t>
            </w:r>
            <w:r>
              <w:t>kaņā ar Ministru kabineta 2014. gada 19. augusta noteikumiem Nr. </w:t>
            </w:r>
            <w:r w:rsidRPr="00852B6B">
              <w:t xml:space="preserve">502 “Noteikumi par </w:t>
            </w:r>
            <w:proofErr w:type="spellStart"/>
            <w:r w:rsidRPr="00852B6B">
              <w:t>būvspeciālistu</w:t>
            </w:r>
            <w:proofErr w:type="spellEnd"/>
            <w:r w:rsidRPr="00852B6B">
              <w:t xml:space="preserve"> un būvdarbu veicēju civiltiesiskās atbildības obligāto apdrošināšanu” un 5 (piecu) dienu laikā pēc līguma noslēgšanas jāiesniedz Pasūtītājam polišu kopijas (uzrādot oriģinālus). Minētais līgums jāuztur spēkā visu būvdarbu un garantijas laiku.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852B6B" w:rsidRPr="00852B6B" w:rsidRDefault="00852B6B" w:rsidP="00852B6B">
            <w:pPr>
              <w:tabs>
                <w:tab w:val="left" w:pos="424"/>
                <w:tab w:val="left" w:pos="601"/>
                <w:tab w:val="left" w:pos="694"/>
              </w:tabs>
              <w:jc w:val="both"/>
              <w:rPr>
                <w:b/>
              </w:rPr>
            </w:pPr>
            <w:r w:rsidRPr="00852B6B">
              <w:rPr>
                <w:b/>
              </w:rPr>
              <w:t>4.6.</w:t>
            </w:r>
            <w:r w:rsidRPr="00852B6B">
              <w:t xml:space="preserve"> Apdrošināšanas polišu kopijas, kas apliecina, ka pretendenta un tā piedāvāto </w:t>
            </w:r>
            <w:proofErr w:type="spellStart"/>
            <w:r w:rsidRPr="00852B6B">
              <w:t>būvspeciālistu</w:t>
            </w:r>
            <w:proofErr w:type="spellEnd"/>
            <w:r w:rsidRPr="00852B6B">
              <w:t xml:space="preserve"> civiltiesiskā atbildība ir apdrošināta vai iesniedz </w:t>
            </w:r>
            <w:r w:rsidRPr="00852B6B">
              <w:rPr>
                <w:u w:val="single"/>
              </w:rPr>
              <w:t>apdrošināšanas sabiedrības apliecinājumu</w:t>
            </w:r>
            <w:r w:rsidRPr="00852B6B">
              <w:t xml:space="preserve"> par iespēju veikt pretendenta un pretendenta </w:t>
            </w:r>
            <w:proofErr w:type="spellStart"/>
            <w:r w:rsidRPr="00852B6B">
              <w:t>būvspeciālistu</w:t>
            </w:r>
            <w:proofErr w:type="spellEnd"/>
            <w:r w:rsidRPr="00852B6B">
              <w:t xml:space="preserve"> profesionālās civiltiesiskās atbildības apdrošināšanu saskaņā ar Ministru kabineta 2014.</w:t>
            </w:r>
            <w:r>
              <w:t> gada 19. </w:t>
            </w:r>
            <w:r w:rsidRPr="00852B6B">
              <w:t>augusta noteikumiem Nr.</w:t>
            </w:r>
            <w:r>
              <w:t> </w:t>
            </w:r>
            <w:r w:rsidRPr="00852B6B">
              <w:t xml:space="preserve">502 “Noteikumi par </w:t>
            </w:r>
            <w:proofErr w:type="spellStart"/>
            <w:r w:rsidRPr="00852B6B">
              <w:t>būvspeciālistu</w:t>
            </w:r>
            <w:proofErr w:type="spellEnd"/>
            <w:r w:rsidRPr="00852B6B">
              <w:t xml:space="preserve"> un būvdarbu veicēju civiltiesiskās atbildības obligāto apdrošināšanu” no iepirkuma līguma noslēgšanas brīža uz darbu izpildes un garantijas laiku.</w:t>
            </w:r>
          </w:p>
        </w:tc>
      </w:tr>
      <w:tr w:rsidR="00852B6B" w:rsidRPr="00852B6B" w:rsidTr="00902E85">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rsidR="00852B6B" w:rsidRPr="00852B6B" w:rsidRDefault="00852B6B" w:rsidP="00852B6B">
            <w:pPr>
              <w:spacing w:before="120"/>
              <w:jc w:val="both"/>
              <w:rPr>
                <w:b/>
              </w:rPr>
            </w:pPr>
            <w:r w:rsidRPr="00852B6B">
              <w:rPr>
                <w:b/>
              </w:rPr>
              <w:t>3.7.</w:t>
            </w:r>
            <w:r w:rsidRPr="00852B6B">
              <w:t xml:space="preserve"> Pretendentam līguma slēgšanas tiesību piešķiršanas gadījumā jānodrošina iepirkuma līguma sa</w:t>
            </w:r>
            <w:r>
              <w:t>istību izpildes nodrošinājums 5 </w:t>
            </w:r>
            <w:r w:rsidRPr="00852B6B">
              <w:t>% (</w:t>
            </w:r>
            <w:r>
              <w:t xml:space="preserve">piecu </w:t>
            </w:r>
            <w:r w:rsidRPr="00852B6B">
              <w:t>procentu) apmērā no līgumc</w:t>
            </w:r>
            <w:r w:rsidR="00902E85">
              <w:t>enas saskaņā ar Instrukcijas 7. </w:t>
            </w:r>
            <w:r w:rsidRPr="00852B6B">
              <w:t>punktā izvirzītajām prasībām.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852B6B" w:rsidRPr="00852B6B" w:rsidRDefault="00852B6B" w:rsidP="00852B6B">
            <w:pPr>
              <w:tabs>
                <w:tab w:val="left" w:pos="424"/>
                <w:tab w:val="left" w:pos="601"/>
                <w:tab w:val="left" w:pos="694"/>
              </w:tabs>
              <w:jc w:val="both"/>
              <w:rPr>
                <w:b/>
              </w:rPr>
            </w:pPr>
            <w:r w:rsidRPr="00852B6B">
              <w:rPr>
                <w:b/>
              </w:rPr>
              <w:t xml:space="preserve">4.7. </w:t>
            </w:r>
            <w:r w:rsidRPr="00852B6B">
              <w:rPr>
                <w:rFonts w:eastAsia="TimesNewRoman"/>
              </w:rPr>
              <w:t>Pretendenta rakstisks apliecinājums, ka 10 (desmit) darba dienu laikā pēc iepirkuma līguma parakstīšanas, bet ne vēlāk kā pirms būvdarbu uzsākšanas, iesniegs kredītiestādes vai apdrošināšanas sabiedrības, kura ir tiesīga veikt darbību Latvijas Republikā, līguma izpildes nodrošināj</w:t>
            </w:r>
            <w:r w:rsidR="00902E85">
              <w:rPr>
                <w:rFonts w:eastAsia="TimesNewRoman"/>
              </w:rPr>
              <w:t>umu, saskaņā ar Instrukcijas 7. </w:t>
            </w:r>
            <w:r w:rsidRPr="00852B6B">
              <w:rPr>
                <w:rFonts w:eastAsia="TimesNewRoman"/>
              </w:rPr>
              <w:t>punkta prasībām.</w:t>
            </w:r>
          </w:p>
        </w:tc>
      </w:tr>
      <w:tr w:rsidR="00852B6B" w:rsidRPr="00852B6B" w:rsidTr="00902E85">
        <w:trPr>
          <w:trHeight w:val="484"/>
        </w:trPr>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rsidR="00852B6B" w:rsidRPr="00852B6B" w:rsidRDefault="00852B6B" w:rsidP="00852B6B">
            <w:pPr>
              <w:spacing w:before="120"/>
              <w:jc w:val="both"/>
              <w:rPr>
                <w:b/>
              </w:rPr>
            </w:pPr>
            <w:r w:rsidRPr="00852B6B">
              <w:rPr>
                <w:b/>
              </w:rPr>
              <w:lastRenderedPageBreak/>
              <w:t xml:space="preserve">3.8. </w:t>
            </w:r>
            <w:r w:rsidRPr="00852B6B">
              <w:t>Pretendents ir apsekojis un iepazinies ar objektu.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852B6B" w:rsidRPr="00852B6B" w:rsidRDefault="00852B6B" w:rsidP="00852B6B">
            <w:pPr>
              <w:tabs>
                <w:tab w:val="left" w:pos="424"/>
                <w:tab w:val="left" w:pos="601"/>
                <w:tab w:val="left" w:pos="694"/>
              </w:tabs>
              <w:jc w:val="both"/>
              <w:rPr>
                <w:b/>
              </w:rPr>
            </w:pPr>
            <w:r w:rsidRPr="00852B6B">
              <w:rPr>
                <w:b/>
              </w:rPr>
              <w:t xml:space="preserve">4.8. </w:t>
            </w:r>
            <w:r w:rsidRPr="00852B6B">
              <w:rPr>
                <w:bCs/>
              </w:rPr>
              <w:t>Objekta apsekošanas reģistrācijas lapa saskaņā ar Instrukcijas 4. pielikumā noteikto veidni.</w:t>
            </w:r>
          </w:p>
        </w:tc>
      </w:tr>
      <w:tr w:rsidR="00902E85" w:rsidRPr="00902E85" w:rsidTr="00902E85">
        <w:tc>
          <w:tcPr>
            <w:tcW w:w="4820" w:type="dxa"/>
            <w:tcBorders>
              <w:top w:val="single" w:sz="4" w:space="0" w:color="auto"/>
              <w:left w:val="single" w:sz="4" w:space="0" w:color="auto"/>
              <w:bottom w:val="single" w:sz="4" w:space="0" w:color="auto"/>
              <w:right w:val="single" w:sz="4" w:space="0" w:color="auto"/>
            </w:tcBorders>
            <w:shd w:val="clear" w:color="auto" w:fill="auto"/>
          </w:tcPr>
          <w:p w:rsidR="00902E85" w:rsidRPr="00902E85" w:rsidRDefault="00902E85" w:rsidP="00D708E7">
            <w:pPr>
              <w:ind w:left="34" w:right="-58"/>
              <w:jc w:val="both"/>
              <w:rPr>
                <w:b/>
              </w:rPr>
            </w:pPr>
            <w:r w:rsidRPr="00902E85">
              <w:rPr>
                <w:rStyle w:val="CharStyle8"/>
                <w:b/>
              </w:rPr>
              <w:t xml:space="preserve">3.9. </w:t>
            </w:r>
            <w:r w:rsidRPr="00902E85">
              <w:t>Pretendenta uzņēmumā ir ieviesta Kvalitātes vadības sistēma, kas atbilst noteiktiem starptautiskiem, Eiropas vai nacionālajiem standartiem (ISO 9001 vai ekvivalents).</w:t>
            </w:r>
          </w:p>
        </w:tc>
        <w:tc>
          <w:tcPr>
            <w:tcW w:w="5245" w:type="dxa"/>
            <w:gridSpan w:val="2"/>
            <w:tcBorders>
              <w:top w:val="single" w:sz="4" w:space="0" w:color="auto"/>
              <w:left w:val="single" w:sz="4" w:space="0" w:color="auto"/>
              <w:bottom w:val="single" w:sz="4" w:space="0" w:color="auto"/>
              <w:right w:val="single" w:sz="4" w:space="0" w:color="auto"/>
            </w:tcBorders>
            <w:shd w:val="clear" w:color="auto" w:fill="auto"/>
          </w:tcPr>
          <w:p w:rsidR="00902E85" w:rsidRPr="00902E85" w:rsidRDefault="00902E85" w:rsidP="00902E85">
            <w:pPr>
              <w:jc w:val="both"/>
            </w:pPr>
            <w:r w:rsidRPr="00902E85">
              <w:rPr>
                <w:b/>
              </w:rPr>
              <w:t xml:space="preserve">4.9. </w:t>
            </w:r>
            <w:r w:rsidRPr="00902E85">
              <w:t>Lai apliecinātu Instrukcijas 3.9. punkta izpildi, pretendentam jāiesniedz ISO 9001 vai ekvivalenta sertifikāta kopija, vai citi pierādījumi (piemēram, vadības sistēmas apraksts tehniskajā piedāvājumā) tam, ka pretendenta uzņēmumā ir izstrādāta un ieviesta kvalitātes vadības sistēma, lai Iepirkuma komisija bez papildu informācijas pieprasīšanas varētu pārliecināties par kvalitātes vadības sistēmas darbību pretendenta uzņēmumā.</w:t>
            </w:r>
          </w:p>
        </w:tc>
      </w:tr>
      <w:tr w:rsidR="00902E85" w:rsidRPr="00902E85" w:rsidTr="00902E85">
        <w:tc>
          <w:tcPr>
            <w:tcW w:w="4820" w:type="dxa"/>
            <w:tcBorders>
              <w:top w:val="single" w:sz="4" w:space="0" w:color="auto"/>
              <w:left w:val="single" w:sz="4" w:space="0" w:color="auto"/>
              <w:bottom w:val="single" w:sz="4" w:space="0" w:color="auto"/>
              <w:right w:val="single" w:sz="4" w:space="0" w:color="auto"/>
            </w:tcBorders>
            <w:shd w:val="clear" w:color="auto" w:fill="auto"/>
          </w:tcPr>
          <w:p w:rsidR="00902E85" w:rsidRPr="00902E85" w:rsidRDefault="00902E85" w:rsidP="00902E85">
            <w:pPr>
              <w:ind w:left="34" w:right="-58"/>
              <w:jc w:val="both"/>
              <w:rPr>
                <w:rStyle w:val="CharStyle8"/>
                <w:b/>
              </w:rPr>
            </w:pPr>
            <w:r w:rsidRPr="00902E85">
              <w:rPr>
                <w:rStyle w:val="CharStyle8"/>
                <w:b/>
              </w:rPr>
              <w:t xml:space="preserve">3.10. </w:t>
            </w:r>
            <w:r w:rsidRPr="00902E85">
              <w:rPr>
                <w:rStyle w:val="CharStyle8"/>
              </w:rPr>
              <w:t>Pretendenta uzņēmumā ir ieviesta Vides pārvaldības sistēma, kas atbilst noteiktiem starptautiskiem, Eiropas vai nacionālajiem standartiem (ISO 14001 vai ekvivalents)</w:t>
            </w:r>
            <w:r w:rsidRPr="00902E85">
              <w:t>.</w:t>
            </w:r>
          </w:p>
        </w:tc>
        <w:tc>
          <w:tcPr>
            <w:tcW w:w="5245" w:type="dxa"/>
            <w:gridSpan w:val="2"/>
            <w:tcBorders>
              <w:top w:val="single" w:sz="4" w:space="0" w:color="auto"/>
              <w:left w:val="single" w:sz="4" w:space="0" w:color="auto"/>
              <w:bottom w:val="single" w:sz="4" w:space="0" w:color="auto"/>
              <w:right w:val="single" w:sz="4" w:space="0" w:color="auto"/>
            </w:tcBorders>
            <w:shd w:val="clear" w:color="auto" w:fill="auto"/>
          </w:tcPr>
          <w:p w:rsidR="00902E85" w:rsidRPr="00902E85" w:rsidRDefault="00902E85" w:rsidP="00902E85">
            <w:pPr>
              <w:jc w:val="both"/>
            </w:pPr>
            <w:r w:rsidRPr="00902E85">
              <w:rPr>
                <w:b/>
              </w:rPr>
              <w:t xml:space="preserve">4.10. </w:t>
            </w:r>
            <w:r w:rsidRPr="00902E85">
              <w:t xml:space="preserve">Lai apliecinātu Instrukcijas 3.10. punkta izpildi, pretendentam jāiesniedz </w:t>
            </w:r>
            <w:r w:rsidRPr="00902E85">
              <w:rPr>
                <w:rStyle w:val="CharStyle8"/>
              </w:rPr>
              <w:t>ISO 14001 vai ekvivalenta sertifikāta kopija, vai citi pierādījumi (piemēram, vadības sistēmas apraksts tehniskajā piedāvājumā) tam, ka pretendenta uzņēmumā ir izstrādāta un ieviesta vides pārvaldības sistēma</w:t>
            </w:r>
            <w:r w:rsidRPr="00902E85">
              <w:t>, lai Iepirkuma komisija bez papildu informācijas pieprasīšanas varētu pārliecināties par kvalitātes vadības sistēmas darbību pretendenta uzņēmumā.</w:t>
            </w:r>
          </w:p>
        </w:tc>
      </w:tr>
      <w:tr w:rsidR="00902E85" w:rsidRPr="00902E85" w:rsidTr="00902E85">
        <w:tc>
          <w:tcPr>
            <w:tcW w:w="4820" w:type="dxa"/>
            <w:tcBorders>
              <w:top w:val="single" w:sz="4" w:space="0" w:color="auto"/>
              <w:left w:val="single" w:sz="4" w:space="0" w:color="auto"/>
              <w:bottom w:val="single" w:sz="4" w:space="0" w:color="auto"/>
              <w:right w:val="single" w:sz="4" w:space="0" w:color="auto"/>
            </w:tcBorders>
            <w:shd w:val="clear" w:color="auto" w:fill="auto"/>
          </w:tcPr>
          <w:p w:rsidR="00902E85" w:rsidRPr="00902E85" w:rsidRDefault="00902E85" w:rsidP="00902E85">
            <w:pPr>
              <w:ind w:left="34" w:right="-58"/>
              <w:jc w:val="both"/>
              <w:rPr>
                <w:rStyle w:val="CharStyle8"/>
                <w:b/>
              </w:rPr>
            </w:pPr>
            <w:r w:rsidRPr="00902E85">
              <w:rPr>
                <w:rStyle w:val="CharStyle8"/>
                <w:b/>
              </w:rPr>
              <w:t xml:space="preserve">3.11. </w:t>
            </w:r>
            <w:r w:rsidRPr="00902E85">
              <w:rPr>
                <w:rStyle w:val="CharStyle8"/>
              </w:rPr>
              <w:t>Pretendenta uzņēmumā ir ieviesta Arodveselības un darba drošības pārvaldības sistēma, kas atbilst noteiktiem starptautiskiem, Eiropas vai nacionālajiem standartiem (OHSAS 18001 vai ekvivalents)</w:t>
            </w:r>
            <w:r w:rsidRPr="00902E85">
              <w:t>.</w:t>
            </w:r>
          </w:p>
        </w:tc>
        <w:tc>
          <w:tcPr>
            <w:tcW w:w="5245" w:type="dxa"/>
            <w:gridSpan w:val="2"/>
            <w:tcBorders>
              <w:top w:val="single" w:sz="4" w:space="0" w:color="auto"/>
              <w:left w:val="single" w:sz="4" w:space="0" w:color="auto"/>
              <w:bottom w:val="single" w:sz="4" w:space="0" w:color="auto"/>
              <w:right w:val="single" w:sz="4" w:space="0" w:color="auto"/>
            </w:tcBorders>
            <w:shd w:val="clear" w:color="auto" w:fill="auto"/>
          </w:tcPr>
          <w:p w:rsidR="00902E85" w:rsidRPr="00902E85" w:rsidRDefault="00902E85" w:rsidP="00902E85">
            <w:pPr>
              <w:jc w:val="both"/>
              <w:rPr>
                <w:b/>
              </w:rPr>
            </w:pPr>
            <w:r w:rsidRPr="00902E85">
              <w:rPr>
                <w:b/>
              </w:rPr>
              <w:t xml:space="preserve">4.11. </w:t>
            </w:r>
            <w:r w:rsidRPr="00902E85">
              <w:t xml:space="preserve">Lai apliecinātu Instrukcijas 3.11. punkta izpildi, pretendentam jāiesniedz </w:t>
            </w:r>
            <w:r w:rsidRPr="00902E85">
              <w:rPr>
                <w:rStyle w:val="CharStyle8"/>
              </w:rPr>
              <w:t xml:space="preserve">OHSAS 18001 vai ekvivalenta sertifikāta kopija, </w:t>
            </w:r>
            <w:r w:rsidRPr="00902E85">
              <w:t>vai citi pierādījumi par darba drošības pārvaldības sistēmas un tās kontroles mehānismu esamību pretendenta uzņēmumā, lai Iepirkuma komisija bez papildu informācijas pieprasīšanas varētu pārliecināties par kvalitātes vadības sistēmas darbību pretendenta uzņēmumā.</w:t>
            </w:r>
          </w:p>
        </w:tc>
      </w:tr>
    </w:tbl>
    <w:p w:rsidR="00852B6B" w:rsidRPr="00852B6B" w:rsidRDefault="00852B6B" w:rsidP="00852B6B">
      <w:pPr>
        <w:jc w:val="both"/>
      </w:pPr>
    </w:p>
    <w:p w:rsidR="00573C44" w:rsidRDefault="00573C44" w:rsidP="00573C44">
      <w:pPr>
        <w:ind w:left="360"/>
        <w:jc w:val="center"/>
        <w:rPr>
          <w:rFonts w:eastAsia="TimesNewRoman"/>
          <w:b/>
        </w:rPr>
      </w:pPr>
      <w:r>
        <w:rPr>
          <w:rFonts w:eastAsia="TimesNewRoman"/>
          <w:b/>
        </w:rPr>
        <w:t>5.</w:t>
      </w:r>
      <w:r>
        <w:rPr>
          <w:rFonts w:eastAsia="TimesNewRoman"/>
          <w:b/>
        </w:rPr>
        <w:tab/>
        <w:t>Tehniskais un finanšu piedāvājums</w:t>
      </w:r>
    </w:p>
    <w:p w:rsidR="00902E85" w:rsidRPr="00902E85" w:rsidRDefault="00902E85" w:rsidP="00902E85">
      <w:pPr>
        <w:ind w:left="567" w:hanging="567"/>
        <w:jc w:val="both"/>
        <w:rPr>
          <w:rFonts w:eastAsia="TimesNewRoman"/>
        </w:rPr>
      </w:pPr>
      <w:r w:rsidRPr="00902E85">
        <w:rPr>
          <w:rFonts w:eastAsia="TimesNewRoman"/>
          <w:b/>
        </w:rPr>
        <w:t>5.1.</w:t>
      </w:r>
      <w:r w:rsidRPr="00902E85">
        <w:rPr>
          <w:rFonts w:eastAsia="TimesNewRoman"/>
        </w:rPr>
        <w:t xml:space="preserve"> </w:t>
      </w:r>
      <w:r w:rsidRPr="00902E85">
        <w:rPr>
          <w:rFonts w:eastAsia="TimesNewRoman"/>
        </w:rPr>
        <w:tab/>
        <w:t xml:space="preserve">Tehniskajā piedāvājumā jāiesniedz plānotais būvdarbu izpildes kalendārais grafiks, kurā darbu izpildes ir jānorāda ar laika mērvienību 1 (viena) nedēļa </w:t>
      </w:r>
      <w:r w:rsidRPr="00902E85">
        <w:rPr>
          <w:bCs/>
        </w:rPr>
        <w:t xml:space="preserve">un </w:t>
      </w:r>
      <w:r w:rsidRPr="00902E85">
        <w:t>izpildīto darbu garantiju, kas nav mazāka kā 36 (trīsdesmit seši) mēneši no darbu pieņemšanas – nodošanas akta abpusējas parakstīšanas dienas.</w:t>
      </w:r>
    </w:p>
    <w:p w:rsidR="00902E85" w:rsidRPr="00902E85" w:rsidRDefault="00902E85" w:rsidP="00902E85">
      <w:pPr>
        <w:ind w:left="567" w:hanging="567"/>
        <w:jc w:val="both"/>
        <w:rPr>
          <w:rFonts w:eastAsia="TimesNewRoman"/>
        </w:rPr>
      </w:pPr>
      <w:r w:rsidRPr="00902E85">
        <w:rPr>
          <w:rFonts w:eastAsia="TimesNewRoman"/>
          <w:b/>
        </w:rPr>
        <w:t>5.2.</w:t>
      </w:r>
      <w:r w:rsidRPr="00902E85">
        <w:rPr>
          <w:rFonts w:eastAsia="TimesNewRoman"/>
        </w:rPr>
        <w:t xml:space="preserve">  </w:t>
      </w:r>
      <w:r w:rsidRPr="00902E85">
        <w:rPr>
          <w:rFonts w:eastAsia="TimesNewRoman"/>
        </w:rPr>
        <w:tab/>
        <w:t>Finanšu piedāvājums jāiesniedz atbilstoši Iepirkumam pievienotajai finanšu pie</w:t>
      </w:r>
      <w:r>
        <w:rPr>
          <w:rFonts w:eastAsia="TimesNewRoman"/>
        </w:rPr>
        <w:t>dāvājuma veidnei (pielikums Nr. </w:t>
      </w:r>
      <w:r w:rsidRPr="00902E85">
        <w:rPr>
          <w:rFonts w:eastAsia="TimesNewRoman"/>
        </w:rPr>
        <w:t>5), pievienojot tāmi, kas sagatavota sas</w:t>
      </w:r>
      <w:r>
        <w:rPr>
          <w:rFonts w:eastAsia="TimesNewRoman"/>
        </w:rPr>
        <w:t>kaņā ar Ministru kabineta 2015. gada 30. jūnija noteikumiem Nr. </w:t>
      </w:r>
      <w:r w:rsidRPr="00902E85">
        <w:rPr>
          <w:rFonts w:eastAsia="TimesNewRoman"/>
        </w:rPr>
        <w:t>330 „Noteikumi par Latvijas būvnormatīvu LBN 501-15 „</w:t>
      </w:r>
      <w:proofErr w:type="spellStart"/>
      <w:r w:rsidRPr="00902E85">
        <w:rPr>
          <w:rFonts w:eastAsia="TimesNewRoman"/>
        </w:rPr>
        <w:t>Būvizmaksu</w:t>
      </w:r>
      <w:proofErr w:type="spellEnd"/>
      <w:r w:rsidRPr="00902E85">
        <w:rPr>
          <w:rFonts w:eastAsia="TimesNewRoman"/>
        </w:rPr>
        <w:t xml:space="preserve"> noteikšanas kārtība”.</w:t>
      </w:r>
    </w:p>
    <w:p w:rsidR="00902E85" w:rsidRPr="00902E85" w:rsidRDefault="00902E85" w:rsidP="00902E85">
      <w:pPr>
        <w:ind w:left="567" w:hanging="567"/>
        <w:jc w:val="both"/>
        <w:rPr>
          <w:rFonts w:eastAsia="TimesNewRoman"/>
        </w:rPr>
      </w:pPr>
      <w:r w:rsidRPr="00902E85">
        <w:rPr>
          <w:rFonts w:eastAsia="TimesNewRoman"/>
          <w:b/>
        </w:rPr>
        <w:t>5.3.</w:t>
      </w:r>
      <w:r w:rsidRPr="00902E85">
        <w:rPr>
          <w:rFonts w:eastAsia="TimesNewRoman"/>
        </w:rPr>
        <w:t xml:space="preserve"> </w:t>
      </w:r>
      <w:r w:rsidRPr="00902E85">
        <w:rPr>
          <w:rFonts w:eastAsia="TimesNewRoman"/>
        </w:rPr>
        <w:tab/>
      </w:r>
      <w:r w:rsidRPr="00902E85">
        <w:t>Finanšu piedāvājumā pretendentam jāietver visi izdevumi un izmaksas, kas rodas pretendentam, lai pilnīgi un pienācīgā kvalitātē veiktu tehniskajā specifikācijā minētos būvdarbus</w:t>
      </w:r>
      <w:r w:rsidRPr="00902E85">
        <w:rPr>
          <w:rFonts w:eastAsia="TimesNewRoman"/>
        </w:rPr>
        <w:t>.</w:t>
      </w:r>
    </w:p>
    <w:p w:rsidR="00902E85" w:rsidRPr="00902E85" w:rsidRDefault="00902E85" w:rsidP="00902E85">
      <w:pPr>
        <w:ind w:left="567" w:hanging="567"/>
        <w:jc w:val="both"/>
        <w:rPr>
          <w:rFonts w:eastAsia="TimesNewRoman"/>
        </w:rPr>
      </w:pPr>
      <w:r w:rsidRPr="00902E85">
        <w:rPr>
          <w:rFonts w:eastAsia="TimesNewRoman"/>
          <w:b/>
        </w:rPr>
        <w:t>5.4.</w:t>
      </w:r>
      <w:r w:rsidRPr="00902E85">
        <w:rPr>
          <w:rFonts w:eastAsia="TimesNewRoman"/>
        </w:rPr>
        <w:t xml:space="preserve">  </w:t>
      </w:r>
      <w:r w:rsidRPr="00902E85">
        <w:rPr>
          <w:rFonts w:eastAsia="TimesNewRoman"/>
        </w:rPr>
        <w:tab/>
        <w:t xml:space="preserve">Finanšu piedāvājumā visas cenas norāda </w:t>
      </w:r>
      <w:proofErr w:type="spellStart"/>
      <w:r w:rsidRPr="00902E85">
        <w:rPr>
          <w:rFonts w:eastAsia="TimesNewRoman"/>
          <w:i/>
        </w:rPr>
        <w:t>euro</w:t>
      </w:r>
      <w:proofErr w:type="spellEnd"/>
      <w:r w:rsidRPr="00902E85">
        <w:rPr>
          <w:rFonts w:eastAsia="TimesNewRoman"/>
        </w:rPr>
        <w:t xml:space="preserve"> (EUR) bez pievienotās vērtības nodokļa.</w:t>
      </w:r>
    </w:p>
    <w:p w:rsidR="00902E85" w:rsidRPr="00902E85" w:rsidRDefault="00902E85" w:rsidP="00902E85">
      <w:pPr>
        <w:ind w:left="567" w:hanging="567"/>
        <w:jc w:val="both"/>
      </w:pPr>
      <w:r w:rsidRPr="00902E85">
        <w:rPr>
          <w:rFonts w:eastAsia="TimesNewRoman"/>
          <w:b/>
        </w:rPr>
        <w:t>5.5.</w:t>
      </w:r>
      <w:r w:rsidRPr="00902E85">
        <w:rPr>
          <w:rFonts w:eastAsia="TimesNewRoman"/>
        </w:rPr>
        <w:t xml:space="preserve"> </w:t>
      </w:r>
      <w:r w:rsidRPr="00902E85">
        <w:rPr>
          <w:rFonts w:eastAsia="TimesNewRoman"/>
        </w:rPr>
        <w:tab/>
        <w:t xml:space="preserve">Pretendents nedrīkst iesniegt finanšu piedāvājuma variantus. </w:t>
      </w:r>
    </w:p>
    <w:p w:rsidR="00573C44" w:rsidRDefault="00573C44" w:rsidP="00573C44">
      <w:pPr>
        <w:jc w:val="both"/>
        <w:rPr>
          <w:sz w:val="16"/>
          <w:szCs w:val="16"/>
        </w:rPr>
      </w:pPr>
    </w:p>
    <w:p w:rsidR="00573C44" w:rsidRDefault="00573C44" w:rsidP="00573C44">
      <w:pPr>
        <w:ind w:left="480"/>
        <w:jc w:val="center"/>
        <w:rPr>
          <w:b/>
          <w:bCs/>
        </w:rPr>
      </w:pPr>
      <w:r>
        <w:rPr>
          <w:b/>
          <w:bCs/>
        </w:rPr>
        <w:t>6.</w:t>
      </w:r>
      <w:r>
        <w:rPr>
          <w:b/>
          <w:bCs/>
        </w:rPr>
        <w:tab/>
        <w:t>Piedāvājumu vērtēšana un izvēle, lēmuma pieņemšana</w:t>
      </w:r>
    </w:p>
    <w:p w:rsidR="00573C44" w:rsidRDefault="00573C44" w:rsidP="00573C44">
      <w:pPr>
        <w:tabs>
          <w:tab w:val="left" w:pos="567"/>
        </w:tabs>
        <w:ind w:left="567" w:hanging="567"/>
        <w:jc w:val="both"/>
      </w:pPr>
      <w:r>
        <w:rPr>
          <w:b/>
        </w:rPr>
        <w:t>6.1.</w:t>
      </w:r>
      <w:r>
        <w:tab/>
      </w:r>
      <w:r>
        <w:rPr>
          <w:lang w:val="x-none"/>
        </w:rPr>
        <w:t xml:space="preserve">Iepirkuma komisija var izslēgt pretendentu no turpmākās dalības </w:t>
      </w:r>
      <w:r>
        <w:t xml:space="preserve">Iepirkumā </w:t>
      </w:r>
      <w:r>
        <w:rPr>
          <w:lang w:val="x-none"/>
        </w:rPr>
        <w:t xml:space="preserve">un tā piedāvājumu tālāk nevērtēt, ja piedāvājums nav noformēts atbilstoši </w:t>
      </w:r>
      <w:r>
        <w:t>Instrukcijas</w:t>
      </w:r>
      <w:r>
        <w:rPr>
          <w:lang w:val="x-none"/>
        </w:rPr>
        <w:t xml:space="preserve"> </w:t>
      </w:r>
      <w:r>
        <w:t>1.</w:t>
      </w:r>
      <w:r w:rsidR="00902E85">
        <w:t>8</w:t>
      </w:r>
      <w:r>
        <w:rPr>
          <w:lang w:val="x-none"/>
        </w:rPr>
        <w:t>.</w:t>
      </w:r>
      <w:r>
        <w:t> </w:t>
      </w:r>
      <w:r>
        <w:rPr>
          <w:lang w:val="x-none"/>
        </w:rPr>
        <w:t>punkta prasībām.</w:t>
      </w:r>
    </w:p>
    <w:p w:rsidR="00573C44" w:rsidRDefault="00573C44" w:rsidP="00573C44">
      <w:pPr>
        <w:tabs>
          <w:tab w:val="left" w:pos="567"/>
        </w:tabs>
        <w:ind w:left="567" w:hanging="567"/>
        <w:jc w:val="both"/>
        <w:rPr>
          <w:lang w:val="x-none"/>
        </w:rPr>
      </w:pPr>
      <w:r>
        <w:rPr>
          <w:b/>
        </w:rPr>
        <w:t>6.2.</w:t>
      </w:r>
      <w:r>
        <w:tab/>
        <w:t>Iepirkuma komisija piedāvājumu vērtēšanas laikā pārbauda pretendenta atbilstību Instrukcijas 3. punktā noteiktajām prasībām pēc Instrukcijas 4. punktā noteiktajiem un pretendenta iesniegtajiem dokumentiem, un no publiskajām datu bāzēm iegūtās informācijas</w:t>
      </w:r>
      <w:r>
        <w:rPr>
          <w:lang w:val="x-none"/>
        </w:rPr>
        <w:t>.</w:t>
      </w:r>
    </w:p>
    <w:p w:rsidR="00902E85" w:rsidRDefault="00573C44" w:rsidP="00573C44">
      <w:pPr>
        <w:tabs>
          <w:tab w:val="left" w:pos="567"/>
        </w:tabs>
        <w:suppressAutoHyphens w:val="0"/>
        <w:ind w:left="567" w:hanging="567"/>
        <w:contextualSpacing/>
        <w:jc w:val="both"/>
      </w:pPr>
      <w:r>
        <w:rPr>
          <w:b/>
        </w:rPr>
        <w:lastRenderedPageBreak/>
        <w:t>6.3.</w:t>
      </w:r>
      <w:r>
        <w:tab/>
      </w:r>
      <w:r w:rsidR="00902E85" w:rsidRPr="008A4454">
        <w:t>Iepirkuma k</w:t>
      </w:r>
      <w:proofErr w:type="spellStart"/>
      <w:r w:rsidR="00902E85" w:rsidRPr="008A4454">
        <w:rPr>
          <w:lang w:val="x-none"/>
        </w:rPr>
        <w:t>omisija</w:t>
      </w:r>
      <w:proofErr w:type="spellEnd"/>
      <w:r w:rsidR="00902E85" w:rsidRPr="008A4454">
        <w:rPr>
          <w:lang w:val="x-none"/>
        </w:rPr>
        <w:t xml:space="preserve"> publiski pieejamā datubāzē pārbaudīs, vai pretendents ir reģistrēts </w:t>
      </w:r>
      <w:proofErr w:type="spellStart"/>
      <w:r w:rsidR="00902E85" w:rsidRPr="008A4454">
        <w:rPr>
          <w:lang w:val="x-none"/>
        </w:rPr>
        <w:t>būvkomersantu</w:t>
      </w:r>
      <w:proofErr w:type="spellEnd"/>
      <w:r w:rsidR="00902E85" w:rsidRPr="008A4454">
        <w:rPr>
          <w:lang w:val="x-none"/>
        </w:rPr>
        <w:t xml:space="preserve"> reģistrā saskaņā ar Būvniecības likuma noteikumiem un Ministru kabineta 2014.</w:t>
      </w:r>
      <w:r w:rsidR="00902E85">
        <w:t> </w:t>
      </w:r>
      <w:r w:rsidR="00902E85" w:rsidRPr="008A4454">
        <w:rPr>
          <w:lang w:val="x-none"/>
        </w:rPr>
        <w:t>gada 25.</w:t>
      </w:r>
      <w:r w:rsidR="00902E85">
        <w:t> </w:t>
      </w:r>
      <w:r w:rsidR="00902E85" w:rsidRPr="008A4454">
        <w:rPr>
          <w:lang w:val="x-none"/>
        </w:rPr>
        <w:t>februāra noteikumiem Nr.</w:t>
      </w:r>
      <w:r w:rsidR="00902E85">
        <w:t> </w:t>
      </w:r>
      <w:r w:rsidR="00902E85" w:rsidRPr="008A4454">
        <w:rPr>
          <w:lang w:val="x-none"/>
        </w:rPr>
        <w:t>116 „</w:t>
      </w:r>
      <w:proofErr w:type="spellStart"/>
      <w:r w:rsidR="00902E85" w:rsidRPr="008A4454">
        <w:rPr>
          <w:lang w:val="x-none"/>
        </w:rPr>
        <w:t>Būvkomersantu</w:t>
      </w:r>
      <w:proofErr w:type="spellEnd"/>
      <w:r w:rsidR="00902E85" w:rsidRPr="008A4454">
        <w:rPr>
          <w:lang w:val="x-none"/>
        </w:rPr>
        <w:t xml:space="preserve"> reģistrācijas noteikumi”</w:t>
      </w:r>
      <w:r w:rsidR="00902E85" w:rsidRPr="008A4454">
        <w:t>.</w:t>
      </w:r>
    </w:p>
    <w:p w:rsidR="00573C44" w:rsidRDefault="00902E85" w:rsidP="00573C44">
      <w:pPr>
        <w:tabs>
          <w:tab w:val="left" w:pos="567"/>
        </w:tabs>
        <w:suppressAutoHyphens w:val="0"/>
        <w:ind w:left="567" w:hanging="567"/>
        <w:contextualSpacing/>
        <w:jc w:val="both"/>
      </w:pPr>
      <w:r w:rsidRPr="00902E85">
        <w:rPr>
          <w:b/>
        </w:rPr>
        <w:t>6.4.</w:t>
      </w:r>
      <w:r w:rsidRPr="00902E85">
        <w:rPr>
          <w:b/>
        </w:rPr>
        <w:tab/>
      </w:r>
      <w:r w:rsidR="00573C44" w:rsidRPr="00902E85">
        <w:t xml:space="preserve">Ja </w:t>
      </w:r>
      <w:r w:rsidR="00573C44">
        <w:t>kvalifikācija neatbilst Instrukcijas 3. punktā noteiktajām prasībām vai nav iesniegts kāds no 4. punktā noteiktajiem kvalifikāciju apliecinošiem dokumentiem, Iepirkuma komisija lemj par piedāvājuma noraidīšanu.</w:t>
      </w:r>
    </w:p>
    <w:p w:rsidR="00902E85" w:rsidRDefault="00902E85" w:rsidP="00573C44">
      <w:pPr>
        <w:tabs>
          <w:tab w:val="left" w:pos="567"/>
        </w:tabs>
        <w:ind w:left="567" w:hanging="567"/>
        <w:jc w:val="both"/>
      </w:pPr>
      <w:r>
        <w:rPr>
          <w:b/>
        </w:rPr>
        <w:t>6.5</w:t>
      </w:r>
      <w:r w:rsidR="00573C44">
        <w:rPr>
          <w:b/>
        </w:rPr>
        <w:t>.</w:t>
      </w:r>
      <w:r w:rsidR="00573C44">
        <w:tab/>
      </w:r>
      <w:r w:rsidRPr="008A4454">
        <w:t xml:space="preserve">Ja pretendents neiesniedz </w:t>
      </w:r>
      <w:r w:rsidRPr="008A4454">
        <w:rPr>
          <w:rFonts w:eastAsia="TimesNewRoman"/>
        </w:rPr>
        <w:t>plānoto būvdarbu izpildes kalendāro grafiku</w:t>
      </w:r>
      <w:r w:rsidRPr="008A4454">
        <w:t xml:space="preserve"> saskaņā ar Instrukcijas 5</w:t>
      </w:r>
      <w:r>
        <w:t>.1. </w:t>
      </w:r>
      <w:r w:rsidRPr="008A4454">
        <w:t>punkta prasībām, Iepirkuma komisija šo pretendenta piedāvājumu noraida un tālāk neizskata</w:t>
      </w:r>
    </w:p>
    <w:p w:rsidR="00902E85" w:rsidRDefault="00902E85" w:rsidP="00573C44">
      <w:pPr>
        <w:tabs>
          <w:tab w:val="left" w:pos="567"/>
        </w:tabs>
        <w:ind w:left="567" w:hanging="567"/>
        <w:jc w:val="both"/>
      </w:pPr>
      <w:r>
        <w:rPr>
          <w:b/>
        </w:rPr>
        <w:t>6.6</w:t>
      </w:r>
      <w:r w:rsidR="00573C44">
        <w:rPr>
          <w:b/>
        </w:rPr>
        <w:t>.</w:t>
      </w:r>
      <w:r w:rsidR="00573C44">
        <w:tab/>
      </w:r>
      <w:r>
        <w:rPr>
          <w:lang w:val="x-none"/>
        </w:rPr>
        <w:t xml:space="preserve">Piedāvājumu vērtēšanas laikā </w:t>
      </w:r>
      <w:r>
        <w:t>Iepirkuma komisija pārbauda, vai piedāvājumos nav pieļautas aritmētiskas kļūdas. Ja aritmētiskas kļūdas tiek konstatētas, Iepirkuma komisija tās izlabo un par to informē attiecīgo pretendentu.</w:t>
      </w:r>
    </w:p>
    <w:p w:rsidR="00902E85" w:rsidRDefault="00902E85" w:rsidP="00902E85">
      <w:pPr>
        <w:tabs>
          <w:tab w:val="left" w:pos="567"/>
        </w:tabs>
        <w:ind w:left="567" w:hanging="567"/>
        <w:jc w:val="both"/>
      </w:pPr>
      <w:r>
        <w:rPr>
          <w:b/>
        </w:rPr>
        <w:t>6.7</w:t>
      </w:r>
      <w:r w:rsidR="00573C44">
        <w:rPr>
          <w:b/>
        </w:rPr>
        <w:t>.</w:t>
      </w:r>
      <w:r w:rsidR="00573C44">
        <w:t xml:space="preserve">  </w:t>
      </w:r>
      <w:r w:rsidR="00573C44">
        <w:tab/>
      </w:r>
      <w:r>
        <w:t>Vērtējot pretendenta piedāvājumu, Iepirkuma komisija ņem vērā piedāvājuma kopējo līgumcenu bez pievienotās vērtības nodokļa.</w:t>
      </w:r>
    </w:p>
    <w:p w:rsidR="00573C44" w:rsidRDefault="00902E85" w:rsidP="00573C44">
      <w:pPr>
        <w:tabs>
          <w:tab w:val="left" w:pos="567"/>
        </w:tabs>
        <w:suppressAutoHyphens w:val="0"/>
        <w:ind w:left="567" w:hanging="567"/>
        <w:contextualSpacing/>
        <w:jc w:val="both"/>
        <w:rPr>
          <w:lang w:val="x-none" w:eastAsia="x-none"/>
        </w:rPr>
      </w:pPr>
      <w:r w:rsidRPr="00902E85">
        <w:rPr>
          <w:b/>
        </w:rPr>
        <w:t>6.8.</w:t>
      </w:r>
      <w:r>
        <w:tab/>
      </w:r>
      <w:r w:rsidR="00573C44">
        <w:t xml:space="preserve">Lai pārbaudītu, vai pretendents nav izslēdzams no dalības Iepirkumā Publisko iepirkumu likuma </w:t>
      </w:r>
      <w:r w:rsidR="00573C44">
        <w:rPr>
          <w:bCs/>
        </w:rPr>
        <w:t>8.</w:t>
      </w:r>
      <w:r w:rsidR="00573C44">
        <w:rPr>
          <w:bCs/>
          <w:vertAlign w:val="superscript"/>
        </w:rPr>
        <w:t>2 </w:t>
      </w:r>
      <w:r w:rsidR="00573C44">
        <w:rPr>
          <w:bCs/>
        </w:rPr>
        <w:t>panta piektās daļas 1., 2. vai 3. punktā</w:t>
      </w:r>
      <w:r w:rsidR="00573C44">
        <w:t xml:space="preserve"> minēto apstākļu dēļ, Pasūtītājs:</w:t>
      </w:r>
    </w:p>
    <w:p w:rsidR="00573C44" w:rsidRDefault="00573C44" w:rsidP="00573C44">
      <w:pPr>
        <w:tabs>
          <w:tab w:val="left" w:pos="1560"/>
        </w:tabs>
        <w:suppressAutoHyphens w:val="0"/>
        <w:ind w:left="1276" w:hanging="709"/>
        <w:jc w:val="both"/>
      </w:pPr>
      <w:r>
        <w:rPr>
          <w:b/>
        </w:rPr>
        <w:t>6.</w:t>
      </w:r>
      <w:r w:rsidR="00902E85">
        <w:rPr>
          <w:b/>
        </w:rPr>
        <w:t>8</w:t>
      </w:r>
      <w:r>
        <w:rPr>
          <w:b/>
        </w:rPr>
        <w:t>.1.</w:t>
      </w:r>
      <w:r>
        <w:tab/>
        <w:t xml:space="preserve">attiecībā uz Latvijā reģistrētu vai pastāvīgi dzīvojošu pretendentu un šīs Instrukcijas 2.1.3. punktā minēto personu, izmantojot Ministru kabineta noteikto informācijas sistēmu, Ministru kabineta noteiktajā kārtībā iegūst informāciju: </w:t>
      </w:r>
    </w:p>
    <w:p w:rsidR="00573C44" w:rsidRDefault="00573C44" w:rsidP="00573C44">
      <w:pPr>
        <w:tabs>
          <w:tab w:val="left" w:pos="851"/>
          <w:tab w:val="left" w:pos="1418"/>
        </w:tabs>
        <w:ind w:left="1701" w:hanging="425"/>
        <w:jc w:val="both"/>
      </w:pPr>
      <w:r>
        <w:t>a)</w:t>
      </w:r>
      <w:r>
        <w:tab/>
        <w:t>par minētā panta piektās daļas 1. punktā (Instrukcijas 2.1.1. punkts) minētajiem faktiem - no Uzņēmumu reģistra;</w:t>
      </w:r>
    </w:p>
    <w:p w:rsidR="00573C44" w:rsidRDefault="00573C44" w:rsidP="00573C44">
      <w:pPr>
        <w:tabs>
          <w:tab w:val="left" w:pos="851"/>
          <w:tab w:val="left" w:pos="1418"/>
        </w:tabs>
        <w:ind w:left="1701" w:hanging="425"/>
        <w:jc w:val="both"/>
      </w:pPr>
      <w:r>
        <w:t>b)</w:t>
      </w:r>
      <w:r>
        <w:tab/>
        <w:t>par minētā panta piektās daļas 2. punktā (Instrukcijas 2.1.2. punkts) minēto faktu - no Valsts ieņēmumu dienesta. Pasūtītājs minēto informāciju no Valsts ieņēmumu dienesta ir tiesīgs saņemt, neprasot pretendenta un Instrukcijas 2.1.3. punktā minētās personas piekrišanu.</w:t>
      </w:r>
    </w:p>
    <w:p w:rsidR="00573C44" w:rsidRDefault="00573C44" w:rsidP="00573C44">
      <w:pPr>
        <w:tabs>
          <w:tab w:val="left" w:pos="851"/>
        </w:tabs>
        <w:suppressAutoHyphens w:val="0"/>
        <w:ind w:left="1276" w:hanging="709"/>
        <w:jc w:val="both"/>
      </w:pPr>
      <w:r>
        <w:rPr>
          <w:b/>
        </w:rPr>
        <w:t>6.</w:t>
      </w:r>
      <w:r w:rsidR="00902E85">
        <w:rPr>
          <w:b/>
        </w:rPr>
        <w:t>8</w:t>
      </w:r>
      <w:r>
        <w:rPr>
          <w:b/>
        </w:rPr>
        <w:t>.2.</w:t>
      </w:r>
      <w:r>
        <w:tab/>
        <w:t>attiecībā uz ārvalstī reģistrētu vai pastāvīgi dzīvojošu pretendentu un Instrukcijas 2.1.3. punktā minēto personu pieprasa, lai pretendents iesniedz attiecīgās kompetentās institūcijas izziņu, kas apliecina, ka uz to un Instrukcijas 2.1.3. punktā minēto personu neattiecas Publisko iepirkumu likuma 8.</w:t>
      </w:r>
      <w:r>
        <w:rPr>
          <w:vertAlign w:val="superscript"/>
        </w:rPr>
        <w:t>2</w:t>
      </w:r>
      <w:r>
        <w:t> panta piektajā daļā noteiktie gadījumi. Termiņu izziņas iesniegšanai Pasūtītājs nosaka ne īsāku par 10 (desmit) darbdienām pēc pieprasījuma izsniegšanas vai nosūtīšanas dienas. Ja attiecīgais pretendents noteiktajā termiņā neiesniedz minēto izziņu, Pasūtītājs to izslēdz no dalības Iepirkumā.</w:t>
      </w:r>
    </w:p>
    <w:p w:rsidR="00573C44" w:rsidRDefault="00573C44" w:rsidP="00573C44">
      <w:pPr>
        <w:tabs>
          <w:tab w:val="left" w:pos="567"/>
        </w:tabs>
        <w:suppressAutoHyphens w:val="0"/>
        <w:ind w:left="567" w:hanging="567"/>
        <w:jc w:val="both"/>
      </w:pPr>
      <w:r>
        <w:rPr>
          <w:b/>
        </w:rPr>
        <w:t>6.</w:t>
      </w:r>
      <w:r w:rsidR="00902E85">
        <w:rPr>
          <w:b/>
        </w:rPr>
        <w:t>9</w:t>
      </w:r>
      <w:r>
        <w:rPr>
          <w:b/>
        </w:rPr>
        <w:t>.</w:t>
      </w:r>
      <w:r>
        <w:tab/>
        <w:t xml:space="preserve">Atkarībā no atbilstoši Publisko iepirkumu likuma </w:t>
      </w:r>
      <w:r>
        <w:rPr>
          <w:bCs/>
        </w:rPr>
        <w:t>8.</w:t>
      </w:r>
      <w:r>
        <w:rPr>
          <w:bCs/>
          <w:vertAlign w:val="superscript"/>
        </w:rPr>
        <w:t>2 </w:t>
      </w:r>
      <w:r>
        <w:rPr>
          <w:bCs/>
        </w:rPr>
        <w:t xml:space="preserve">panta </w:t>
      </w:r>
      <w:r>
        <w:t xml:space="preserve">septītās daļas 1. punkta „b” apakšpunktam (Instrukcijas 6.6.1. „b” apakšpunktam) veiktās pārbaudes rezultātiem Pasūtītājs: </w:t>
      </w:r>
    </w:p>
    <w:p w:rsidR="00573C44" w:rsidRDefault="00573C44" w:rsidP="00573C44">
      <w:pPr>
        <w:tabs>
          <w:tab w:val="left" w:pos="567"/>
        </w:tabs>
        <w:suppressAutoHyphens w:val="0"/>
        <w:ind w:left="1440" w:hanging="1298"/>
        <w:jc w:val="both"/>
      </w:pPr>
      <w:r>
        <w:rPr>
          <w:b/>
        </w:rPr>
        <w:tab/>
        <w:t>6.</w:t>
      </w:r>
      <w:r w:rsidR="00902E85">
        <w:rPr>
          <w:b/>
        </w:rPr>
        <w:t>9</w:t>
      </w:r>
      <w:r>
        <w:rPr>
          <w:b/>
        </w:rPr>
        <w:t>.1.</w:t>
      </w:r>
      <w:r>
        <w:tab/>
        <w:t xml:space="preserve">neizslēdz pretendentu no dalības Iepirkumā, ja konstatē, ka saskaņā ar Ministru kabineta noteiktajā informācijas sistēmā esošo informāciju pretendentam un Instrukcijas 2.1.3. punktā minētajai personai nav nodokļu parādu, tajā skaitā valsts sociālās apdrošināšanas obligāto iemaksu parādu, kas kopsummā pārsniedz 150,00 EUR (viens simts piecdesmit </w:t>
      </w:r>
      <w:proofErr w:type="spellStart"/>
      <w:r>
        <w:rPr>
          <w:i/>
        </w:rPr>
        <w:t>euro</w:t>
      </w:r>
      <w:proofErr w:type="spellEnd"/>
      <w:r>
        <w:rPr>
          <w:i/>
        </w:rPr>
        <w:t xml:space="preserve"> </w:t>
      </w:r>
      <w:r>
        <w:t>un 00 centi);</w:t>
      </w:r>
    </w:p>
    <w:p w:rsidR="00573C44" w:rsidRDefault="00902E85" w:rsidP="00573C44">
      <w:pPr>
        <w:tabs>
          <w:tab w:val="left" w:pos="567"/>
        </w:tabs>
        <w:suppressAutoHyphens w:val="0"/>
        <w:ind w:left="1440" w:hanging="1298"/>
        <w:jc w:val="both"/>
      </w:pPr>
      <w:r>
        <w:rPr>
          <w:b/>
        </w:rPr>
        <w:tab/>
        <w:t>6.9</w:t>
      </w:r>
      <w:r w:rsidR="00573C44">
        <w:rPr>
          <w:b/>
        </w:rPr>
        <w:t>.2.</w:t>
      </w:r>
      <w:r w:rsidR="00573C44">
        <w:tab/>
        <w:t xml:space="preserve">informē pretendentu par to, ka saskaņā ar Valsts ieņēmumu dienesta publiskajā nodokļu parādnieku datubāzē pēdējās datu aktualizācijas datumā ievietoto informāciju ir konstatēts, ka tam vai Instrukcijas 2.1.3. punktā minētajai personai dienā, kad paziņojums par plānoto līgumu publicēts Iepirkumu uzraudzības biroja mājas lapā, vai dienā, kad Iepirkuma komisija pieņēmusi lēmumu par Iepirkuma uzsākšanu, ja attiecībā uz Iepirkumu nav jāpublicē paziņojums par plānoto līgumu, vai arī dienā, kad pieņemts lēmums par iespējamu līguma slēgšanas tiesību piešķiršanu, ir nodokļu parādi, tajā skaitā valsts sociālās apdrošināšanas obligāto iemaksu parādi, kas kopsummā pārsniedz 150,00 EUR (viens simts piecdesmit </w:t>
      </w:r>
      <w:proofErr w:type="spellStart"/>
      <w:r w:rsidR="00573C44">
        <w:rPr>
          <w:i/>
        </w:rPr>
        <w:t>euro</w:t>
      </w:r>
      <w:proofErr w:type="spellEnd"/>
      <w:r w:rsidR="00573C44">
        <w:t xml:space="preserve"> un 00 centi), un nosaka termiņu - 10 (desmit) dienas pēc informācijas izsniegšanas vai nosūtīšanas dienas - apliecinājuma iesniegšanai. Pretendents, lai apliecinātu, ka tam un Instrukcijas 2.1.3. punktā minētajai personai nebija nodokļu parādu, tajā skaitā valsts sociālās apdrošināšanas obligāto iemaksu parādu, kas kopsummā pārsniedz 150,00 EUR (viens simts piecdesmit </w:t>
      </w:r>
      <w:proofErr w:type="spellStart"/>
      <w:r w:rsidR="00573C44">
        <w:rPr>
          <w:i/>
        </w:rPr>
        <w:t>euro</w:t>
      </w:r>
      <w:proofErr w:type="spellEnd"/>
      <w:r w:rsidR="00573C44">
        <w:t xml:space="preserve"> un 00 centi), iesniedz attiecīgās personas vai tās pārstāvja apliecinātu izdruku no Valsts ieņēmumu dienesta elektroniskās deklarēšanas sistēmas par to, ka attiecīgajai personai nebija </w:t>
      </w:r>
      <w:r w:rsidR="00573C44">
        <w:lastRenderedPageBreak/>
        <w:t xml:space="preserve">nodokļu parādu, tajā skaitā valsts sociālās apdrošināšanas iemaksu parādu, kas kopsummā pārsniedz 150,00 EUR (viens simts piecdesmit </w:t>
      </w:r>
      <w:proofErr w:type="spellStart"/>
      <w:r w:rsidR="00573C44">
        <w:rPr>
          <w:i/>
        </w:rPr>
        <w:t>euro</w:t>
      </w:r>
      <w:proofErr w:type="spellEnd"/>
      <w:r w:rsidR="00573C44">
        <w:t xml:space="preserve"> un 00 centi). Ja noteiktajā termiņā minētais apliecinājums nav iesniegts, Pasūtītājs pretendentu izslēdz no dalības iepirkumā.</w:t>
      </w:r>
    </w:p>
    <w:p w:rsidR="00573C44" w:rsidRDefault="00FE1815" w:rsidP="00573C44">
      <w:pPr>
        <w:tabs>
          <w:tab w:val="left" w:pos="567"/>
        </w:tabs>
        <w:ind w:left="567" w:hanging="567"/>
        <w:jc w:val="both"/>
        <w:rPr>
          <w:lang w:val="x-none"/>
        </w:rPr>
      </w:pPr>
      <w:r>
        <w:rPr>
          <w:b/>
          <w:lang w:eastAsia="x-none"/>
        </w:rPr>
        <w:t>6.10</w:t>
      </w:r>
      <w:r w:rsidR="00573C44">
        <w:rPr>
          <w:b/>
          <w:lang w:eastAsia="x-none"/>
        </w:rPr>
        <w:t>.</w:t>
      </w:r>
      <w:r w:rsidR="00573C44">
        <w:rPr>
          <w:lang w:eastAsia="x-none"/>
        </w:rPr>
        <w:tab/>
      </w:r>
      <w:r w:rsidR="00573C44">
        <w:rPr>
          <w:lang w:val="x-none" w:eastAsia="x-none"/>
        </w:rPr>
        <w:t xml:space="preserve">Ja pretendents, kuram būtu piešķiramas </w:t>
      </w:r>
      <w:r w:rsidR="00573C44">
        <w:rPr>
          <w:lang w:eastAsia="x-none"/>
        </w:rPr>
        <w:t>līguma</w:t>
      </w:r>
      <w:r w:rsidR="00573C44">
        <w:rPr>
          <w:lang w:val="x-none" w:eastAsia="x-none"/>
        </w:rPr>
        <w:t xml:space="preserve"> slēgšanas tiesības, atbilst </w:t>
      </w:r>
      <w:r w:rsidR="00573C44">
        <w:rPr>
          <w:lang w:eastAsia="x-none"/>
        </w:rPr>
        <w:t xml:space="preserve">Publisko iepirkumu likuma </w:t>
      </w:r>
      <w:r w:rsidR="00573C44">
        <w:rPr>
          <w:lang w:val="x-none" w:eastAsia="x-none"/>
        </w:rPr>
        <w:t>8.</w:t>
      </w:r>
      <w:r w:rsidR="00573C44">
        <w:rPr>
          <w:vertAlign w:val="superscript"/>
          <w:lang w:eastAsia="x-none"/>
        </w:rPr>
        <w:t>2 </w:t>
      </w:r>
      <w:r w:rsidR="00573C44">
        <w:rPr>
          <w:lang w:val="x-none" w:eastAsia="x-none"/>
        </w:rPr>
        <w:t>panta piektās daļas 1.</w:t>
      </w:r>
      <w:r w:rsidR="00573C44">
        <w:rPr>
          <w:lang w:eastAsia="x-none"/>
        </w:rPr>
        <w:t>,</w:t>
      </w:r>
      <w:r w:rsidR="00573C44">
        <w:rPr>
          <w:lang w:val="x-none" w:eastAsia="x-none"/>
        </w:rPr>
        <w:t xml:space="preserve"> 2.</w:t>
      </w:r>
      <w:r w:rsidR="00573C44">
        <w:rPr>
          <w:lang w:eastAsia="x-none"/>
        </w:rPr>
        <w:t xml:space="preserve"> vai 3. </w:t>
      </w:r>
      <w:r w:rsidR="00573C44">
        <w:rPr>
          <w:lang w:val="x-none" w:eastAsia="x-none"/>
        </w:rPr>
        <w:t xml:space="preserve">punktā norādītajiem apstākļiem, </w:t>
      </w:r>
      <w:r w:rsidR="00573C44">
        <w:rPr>
          <w:lang w:eastAsia="x-none"/>
        </w:rPr>
        <w:t>Iepirkuma komisija</w:t>
      </w:r>
      <w:r w:rsidR="00573C44">
        <w:rPr>
          <w:lang w:val="x-none" w:eastAsia="x-none"/>
        </w:rPr>
        <w:t xml:space="preserve"> piedāvājum</w:t>
      </w:r>
      <w:r w:rsidR="00573C44">
        <w:rPr>
          <w:lang w:eastAsia="x-none"/>
        </w:rPr>
        <w:t>u</w:t>
      </w:r>
      <w:r w:rsidR="00573C44">
        <w:rPr>
          <w:lang w:val="x-none" w:eastAsia="x-none"/>
        </w:rPr>
        <w:t xml:space="preserve"> noraid</w:t>
      </w:r>
      <w:r w:rsidR="00573C44">
        <w:rPr>
          <w:lang w:eastAsia="x-none"/>
        </w:rPr>
        <w:t>a.</w:t>
      </w:r>
    </w:p>
    <w:p w:rsidR="00573C44" w:rsidRDefault="00FE1815" w:rsidP="00573C44">
      <w:pPr>
        <w:tabs>
          <w:tab w:val="left" w:pos="567"/>
        </w:tabs>
        <w:ind w:left="567" w:hanging="567"/>
        <w:jc w:val="both"/>
        <w:rPr>
          <w:iCs/>
        </w:rPr>
      </w:pPr>
      <w:r>
        <w:rPr>
          <w:b/>
          <w:iCs/>
        </w:rPr>
        <w:t>6.11</w:t>
      </w:r>
      <w:r w:rsidR="00573C44">
        <w:rPr>
          <w:b/>
          <w:iCs/>
        </w:rPr>
        <w:t>.</w:t>
      </w:r>
      <w:r w:rsidR="00573C44">
        <w:rPr>
          <w:b/>
          <w:iCs/>
        </w:rPr>
        <w:tab/>
      </w:r>
      <w:r w:rsidR="00573C44">
        <w:rPr>
          <w:iCs/>
        </w:rPr>
        <w:t>Iepirkuma komisija piešķirs tiesības slēgt Iepirkuma līgumu pretendentam, kurš atbildīs visām Instrukcijā noteiktajām prasībām un kurš būs iesniedzis piedāvājumu ar viszemāko cenu</w:t>
      </w:r>
      <w:r w:rsidR="00573C44">
        <w:rPr>
          <w:bCs/>
        </w:rPr>
        <w:t xml:space="preserve"> EUR bez pievienotās vērtības nodokļa</w:t>
      </w:r>
      <w:r w:rsidR="00573C44">
        <w:rPr>
          <w:iCs/>
        </w:rPr>
        <w:t xml:space="preserve"> saskaņā ar fina</w:t>
      </w:r>
      <w:r>
        <w:rPr>
          <w:iCs/>
        </w:rPr>
        <w:t>nšu piedāvājumu (pielikums Nr. 5</w:t>
      </w:r>
      <w:r w:rsidR="00573C44">
        <w:rPr>
          <w:iCs/>
        </w:rPr>
        <w:t>).</w:t>
      </w:r>
    </w:p>
    <w:p w:rsidR="00573C44" w:rsidRDefault="00573C44" w:rsidP="00573C44">
      <w:pPr>
        <w:tabs>
          <w:tab w:val="left" w:pos="567"/>
        </w:tabs>
        <w:jc w:val="both"/>
        <w:rPr>
          <w:b/>
          <w:iCs/>
          <w:sz w:val="16"/>
          <w:szCs w:val="16"/>
        </w:rPr>
      </w:pPr>
    </w:p>
    <w:p w:rsidR="00FE1815" w:rsidRPr="00FE1815" w:rsidRDefault="00573C44" w:rsidP="00FE1815">
      <w:pPr>
        <w:tabs>
          <w:tab w:val="left" w:pos="0"/>
        </w:tabs>
        <w:suppressAutoHyphens w:val="0"/>
        <w:contextualSpacing/>
        <w:jc w:val="center"/>
        <w:rPr>
          <w:b/>
          <w:lang w:eastAsia="lv-LV"/>
        </w:rPr>
      </w:pPr>
      <w:r>
        <w:rPr>
          <w:b/>
          <w:bCs/>
        </w:rPr>
        <w:t>7.</w:t>
      </w:r>
      <w:r>
        <w:rPr>
          <w:b/>
          <w:bCs/>
        </w:rPr>
        <w:tab/>
      </w:r>
      <w:r w:rsidR="00FE1815" w:rsidRPr="00FE1815">
        <w:rPr>
          <w:b/>
          <w:lang w:eastAsia="lv-LV"/>
        </w:rPr>
        <w:t>Līguma izpildes nodrošinājums</w:t>
      </w:r>
    </w:p>
    <w:p w:rsidR="00FE1815" w:rsidRPr="002641FE" w:rsidRDefault="00FE1815" w:rsidP="00FE1815">
      <w:pPr>
        <w:suppressAutoHyphens w:val="0"/>
        <w:ind w:left="567" w:hanging="567"/>
        <w:contextualSpacing/>
        <w:jc w:val="both"/>
        <w:rPr>
          <w:lang w:eastAsia="lv-LV"/>
        </w:rPr>
      </w:pPr>
      <w:r w:rsidRPr="002641FE">
        <w:rPr>
          <w:b/>
          <w:lang w:eastAsia="lv-LV"/>
        </w:rPr>
        <w:t>7.1.</w:t>
      </w:r>
      <w:r w:rsidRPr="002641FE">
        <w:rPr>
          <w:lang w:eastAsia="lv-LV"/>
        </w:rPr>
        <w:tab/>
        <w:t>Pretendentam, ar kuru tiks slēgts iepirkuma līgums, 10 (desmit) darba dienu laikā no iepirkuma līguma spēkā stāšanās dienas, bet ne vēlāk kā pirms būvdarbu uzsākšanas, ir jāiesniedz Pasūtītājam līguma saistību izpildes nodrošinājums garantijas formā (oriģināls) no kredītiestādes vai apdrošināšanas sabiedrības, kura ir tiesīga veikt darbību Latvijas Republikā, pirmā pieprasījuma neatsaucamu beznosacījuma līgumsaistību izpildes garantiju (oriģinālu) 5 % (pieci procenti) apmērā no kopējās līgumcenas.</w:t>
      </w:r>
    </w:p>
    <w:p w:rsidR="00FE1815" w:rsidRPr="002641FE" w:rsidRDefault="00FE1815" w:rsidP="00FE1815">
      <w:pPr>
        <w:suppressAutoHyphens w:val="0"/>
        <w:ind w:left="567" w:hanging="567"/>
        <w:jc w:val="both"/>
        <w:rPr>
          <w:lang w:eastAsia="en-US"/>
        </w:rPr>
      </w:pPr>
      <w:r w:rsidRPr="002641FE">
        <w:rPr>
          <w:b/>
          <w:lang w:eastAsia="en-US"/>
        </w:rPr>
        <w:t>7.2.</w:t>
      </w:r>
      <w:r w:rsidRPr="002641FE">
        <w:rPr>
          <w:lang w:eastAsia="en-US"/>
        </w:rPr>
        <w:tab/>
        <w:t>Līguma izpildes nodrošinājumam j</w:t>
      </w:r>
      <w:r w:rsidR="00A83776" w:rsidRPr="002641FE">
        <w:rPr>
          <w:lang w:eastAsia="en-US"/>
        </w:rPr>
        <w:t>ābūt spēkā līdz šādam termiņam:</w:t>
      </w:r>
      <w:r w:rsidRPr="002641FE">
        <w:rPr>
          <w:lang w:eastAsia="en-US"/>
        </w:rPr>
        <w:t xml:space="preserve"> </w:t>
      </w:r>
      <w:r w:rsidRPr="002641FE">
        <w:rPr>
          <w:rFonts w:eastAsia="Calibri"/>
          <w:lang w:eastAsia="en-US"/>
        </w:rPr>
        <w:t xml:space="preserve">60 (sešdesmit dienas) pēc </w:t>
      </w:r>
      <w:r w:rsidRPr="002641FE">
        <w:rPr>
          <w:lang w:eastAsia="en-US"/>
        </w:rPr>
        <w:t xml:space="preserve">iepirkuma līguma pilnīgas izpildes. </w:t>
      </w:r>
    </w:p>
    <w:p w:rsidR="00FE1815" w:rsidRPr="002641FE" w:rsidRDefault="00FE1815" w:rsidP="00FE1815">
      <w:pPr>
        <w:suppressAutoHyphens w:val="0"/>
        <w:ind w:left="567" w:hanging="567"/>
        <w:jc w:val="both"/>
        <w:rPr>
          <w:lang w:eastAsia="en-US"/>
        </w:rPr>
      </w:pPr>
      <w:r w:rsidRPr="002641FE">
        <w:rPr>
          <w:b/>
          <w:lang w:eastAsia="en-US"/>
        </w:rPr>
        <w:t>7.3.</w:t>
      </w:r>
      <w:r w:rsidRPr="002641FE">
        <w:rPr>
          <w:lang w:eastAsia="en-US"/>
        </w:rPr>
        <w:tab/>
        <w:t>Līguma izpildes nodrošinājuma oriģināls tiks atgriezts (pēc rakstiska pieprasījuma) pēc noslēgtā iepirkuma līguma pilnīgas izpildes.</w:t>
      </w:r>
    </w:p>
    <w:p w:rsidR="00FE1815" w:rsidRPr="002641FE" w:rsidRDefault="00FE1815" w:rsidP="00FE1815">
      <w:pPr>
        <w:suppressAutoHyphens w:val="0"/>
        <w:ind w:left="567" w:hanging="567"/>
        <w:jc w:val="both"/>
        <w:rPr>
          <w:lang w:eastAsia="en-US"/>
        </w:rPr>
      </w:pPr>
      <w:r w:rsidRPr="002641FE">
        <w:rPr>
          <w:b/>
          <w:lang w:eastAsia="en-US"/>
        </w:rPr>
        <w:t>7.4.</w:t>
      </w:r>
      <w:r w:rsidRPr="002641FE">
        <w:rPr>
          <w:lang w:eastAsia="en-US"/>
        </w:rPr>
        <w:tab/>
        <w:t>Līguma izpildes nodrošinājuma devējs zaudējumu rašanās vai līgumsoda aprēķināšanas gadījumā izmaksā Pasūtītājam līguma izpildes nodrošinājuma summu, lai atlīdzinātu pretendenta saistību neizpildes rezultātā Pasūtītājam nodarītos zaudējumus un/vai līgumsodu.</w:t>
      </w:r>
    </w:p>
    <w:p w:rsidR="00FE1815" w:rsidRPr="00FE1815" w:rsidRDefault="00FE1815" w:rsidP="00FE1815">
      <w:pPr>
        <w:tabs>
          <w:tab w:val="left" w:pos="567"/>
        </w:tabs>
        <w:ind w:left="567" w:hanging="567"/>
        <w:jc w:val="both"/>
        <w:rPr>
          <w:lang w:eastAsia="en-US"/>
        </w:rPr>
      </w:pPr>
      <w:r w:rsidRPr="002641FE">
        <w:rPr>
          <w:b/>
          <w:lang w:eastAsia="en-US"/>
        </w:rPr>
        <w:t>7.5.</w:t>
      </w:r>
      <w:r w:rsidRPr="002641FE">
        <w:rPr>
          <w:lang w:eastAsia="en-US"/>
        </w:rPr>
        <w:tab/>
        <w:t xml:space="preserve">Visas izmaksas par </w:t>
      </w:r>
      <w:r w:rsidRPr="002641FE">
        <w:rPr>
          <w:bCs/>
          <w:lang w:eastAsia="en-US"/>
        </w:rPr>
        <w:t xml:space="preserve">pretendenta </w:t>
      </w:r>
      <w:r w:rsidRPr="002641FE">
        <w:rPr>
          <w:lang w:eastAsia="en-US"/>
        </w:rPr>
        <w:t>iesniedzamo līguma izpildes nodrošinājumu sedz pretendents par saviem līdzekļiem</w:t>
      </w:r>
    </w:p>
    <w:p w:rsidR="00FE1815" w:rsidRPr="00FE1815" w:rsidRDefault="00FE1815" w:rsidP="00FE1815">
      <w:pPr>
        <w:tabs>
          <w:tab w:val="left" w:pos="567"/>
        </w:tabs>
        <w:ind w:left="567" w:hanging="567"/>
        <w:jc w:val="both"/>
        <w:rPr>
          <w:b/>
          <w:iCs/>
        </w:rPr>
      </w:pPr>
    </w:p>
    <w:p w:rsidR="00573C44" w:rsidRDefault="00FE1815" w:rsidP="00573C44">
      <w:pPr>
        <w:tabs>
          <w:tab w:val="left" w:pos="426"/>
        </w:tabs>
        <w:ind w:left="480"/>
        <w:jc w:val="center"/>
        <w:rPr>
          <w:b/>
          <w:bCs/>
        </w:rPr>
      </w:pPr>
      <w:r>
        <w:rPr>
          <w:b/>
          <w:bCs/>
        </w:rPr>
        <w:t>8.</w:t>
      </w:r>
      <w:r>
        <w:rPr>
          <w:b/>
          <w:bCs/>
        </w:rPr>
        <w:tab/>
      </w:r>
      <w:r w:rsidR="00573C44">
        <w:rPr>
          <w:b/>
          <w:bCs/>
        </w:rPr>
        <w:t>Pretendenta pienākumi un tiesības</w:t>
      </w:r>
    </w:p>
    <w:p w:rsidR="00573C44" w:rsidRDefault="00FE1815" w:rsidP="00573C44">
      <w:pPr>
        <w:suppressAutoHyphens w:val="0"/>
        <w:ind w:left="567" w:hanging="567"/>
        <w:jc w:val="both"/>
        <w:rPr>
          <w:b/>
          <w:lang w:eastAsia="en-US"/>
        </w:rPr>
      </w:pPr>
      <w:r>
        <w:rPr>
          <w:b/>
          <w:bCs/>
        </w:rPr>
        <w:t>8</w:t>
      </w:r>
      <w:r w:rsidR="00573C44">
        <w:rPr>
          <w:b/>
          <w:bCs/>
        </w:rPr>
        <w:t>.1.</w:t>
      </w:r>
      <w:r w:rsidR="00573C44">
        <w:rPr>
          <w:b/>
          <w:bCs/>
        </w:rPr>
        <w:tab/>
      </w:r>
      <w:r w:rsidR="00573C44">
        <w:rPr>
          <w:b/>
          <w:lang w:eastAsia="en-US"/>
        </w:rPr>
        <w:t>Pretendenta tiesības</w:t>
      </w:r>
    </w:p>
    <w:p w:rsidR="00573C44" w:rsidRDefault="00FE1815" w:rsidP="00573C44">
      <w:pPr>
        <w:suppressAutoHyphens w:val="0"/>
        <w:ind w:left="1440" w:hanging="870"/>
        <w:jc w:val="both"/>
        <w:rPr>
          <w:bCs/>
        </w:rPr>
      </w:pPr>
      <w:r>
        <w:rPr>
          <w:b/>
          <w:lang w:eastAsia="en-US"/>
        </w:rPr>
        <w:t>8</w:t>
      </w:r>
      <w:r w:rsidR="00573C44">
        <w:rPr>
          <w:b/>
          <w:lang w:eastAsia="en-US"/>
        </w:rPr>
        <w:t>.1.1.</w:t>
      </w:r>
      <w:r w:rsidR="00573C44">
        <w:rPr>
          <w:b/>
          <w:lang w:eastAsia="en-US"/>
        </w:rPr>
        <w:tab/>
      </w:r>
      <w:r w:rsidR="00573C44">
        <w:rPr>
          <w:bCs/>
        </w:rPr>
        <w:t>Pirms piedāvājumu iesniegšanas termiņa beigām grozīt vai atsaukt iesniegto piedāvājumu.</w:t>
      </w:r>
    </w:p>
    <w:p w:rsidR="00573C44" w:rsidRDefault="00FE1815" w:rsidP="00573C44">
      <w:pPr>
        <w:suppressAutoHyphens w:val="0"/>
        <w:ind w:left="1440" w:hanging="870"/>
        <w:jc w:val="both"/>
        <w:rPr>
          <w:b/>
          <w:lang w:eastAsia="en-US"/>
        </w:rPr>
      </w:pPr>
      <w:r>
        <w:rPr>
          <w:b/>
          <w:lang w:eastAsia="en-US"/>
        </w:rPr>
        <w:t>8</w:t>
      </w:r>
      <w:r w:rsidR="00573C44">
        <w:rPr>
          <w:b/>
          <w:lang w:eastAsia="en-US"/>
        </w:rPr>
        <w:t>.1.2.</w:t>
      </w:r>
      <w:r w:rsidR="00573C44">
        <w:rPr>
          <w:b/>
          <w:lang w:eastAsia="en-US"/>
        </w:rPr>
        <w:tab/>
      </w:r>
      <w:r w:rsidR="00573C44">
        <w:rPr>
          <w:bCs/>
        </w:rPr>
        <w:t>Pretendentam ir tiesības pārsūdzēt Administratīvajā rajona tiesā Iepirkuma komisijas lēmumu Administratīvā procesa likuma noteiktajā kārtībā.</w:t>
      </w:r>
    </w:p>
    <w:p w:rsidR="00573C44" w:rsidRDefault="00FE1815" w:rsidP="00573C44">
      <w:pPr>
        <w:tabs>
          <w:tab w:val="left" w:pos="567"/>
        </w:tabs>
        <w:ind w:left="1440" w:hanging="1440"/>
        <w:jc w:val="both"/>
        <w:rPr>
          <w:b/>
          <w:bCs/>
        </w:rPr>
      </w:pPr>
      <w:r>
        <w:rPr>
          <w:b/>
          <w:bCs/>
        </w:rPr>
        <w:tab/>
        <w:t>8</w:t>
      </w:r>
      <w:r w:rsidR="00573C44">
        <w:rPr>
          <w:b/>
          <w:bCs/>
        </w:rPr>
        <w:t>.1.3.</w:t>
      </w:r>
      <w:r w:rsidR="00573C44">
        <w:rPr>
          <w:b/>
          <w:bCs/>
        </w:rPr>
        <w:tab/>
      </w:r>
      <w:r w:rsidR="00573C44">
        <w:t>Citas pretendenta tiesības saskaņā ar Publisko iepirkumu likumu, Instrukciju un Latvijas Republikā spēkā esošajiem normatīvajiem aktiem.</w:t>
      </w:r>
    </w:p>
    <w:p w:rsidR="00573C44" w:rsidRDefault="00FE1815" w:rsidP="00573C44">
      <w:pPr>
        <w:tabs>
          <w:tab w:val="left" w:pos="567"/>
        </w:tabs>
        <w:ind w:left="567" w:hanging="567"/>
        <w:rPr>
          <w:b/>
          <w:bCs/>
        </w:rPr>
      </w:pPr>
      <w:r>
        <w:rPr>
          <w:b/>
          <w:bCs/>
        </w:rPr>
        <w:t>8</w:t>
      </w:r>
      <w:r w:rsidR="00573C44">
        <w:rPr>
          <w:b/>
          <w:bCs/>
        </w:rPr>
        <w:t>.2.</w:t>
      </w:r>
      <w:r w:rsidR="00573C44">
        <w:rPr>
          <w:b/>
          <w:bCs/>
        </w:rPr>
        <w:tab/>
        <w:t>Pretendenta pienākumi</w:t>
      </w:r>
    </w:p>
    <w:p w:rsidR="00573C44" w:rsidRDefault="00573C44" w:rsidP="00573C44">
      <w:pPr>
        <w:tabs>
          <w:tab w:val="left" w:pos="567"/>
        </w:tabs>
        <w:ind w:left="851" w:hanging="709"/>
        <w:jc w:val="both"/>
      </w:pPr>
      <w:r>
        <w:rPr>
          <w:b/>
        </w:rPr>
        <w:tab/>
      </w:r>
      <w:r w:rsidR="00FE1815">
        <w:rPr>
          <w:b/>
        </w:rPr>
        <w:t>8</w:t>
      </w:r>
      <w:r>
        <w:rPr>
          <w:b/>
        </w:rPr>
        <w:t>.2.1.</w:t>
      </w:r>
      <w:r>
        <w:tab/>
        <w:t xml:space="preserve">Iesniegt piedāvājumus atbilstoši Instrukcijas prasībām. </w:t>
      </w:r>
    </w:p>
    <w:p w:rsidR="00573C44" w:rsidRDefault="00573C44" w:rsidP="00573C44">
      <w:pPr>
        <w:tabs>
          <w:tab w:val="left" w:pos="567"/>
        </w:tabs>
        <w:ind w:left="1440" w:hanging="1298"/>
        <w:jc w:val="both"/>
      </w:pPr>
      <w:r>
        <w:rPr>
          <w:b/>
          <w:bCs/>
        </w:rPr>
        <w:tab/>
      </w:r>
      <w:r w:rsidR="00FE1815">
        <w:rPr>
          <w:b/>
          <w:bCs/>
        </w:rPr>
        <w:t>8</w:t>
      </w:r>
      <w:r>
        <w:rPr>
          <w:b/>
          <w:bCs/>
        </w:rPr>
        <w:t>.2.2.</w:t>
      </w:r>
      <w:r>
        <w:rPr>
          <w:b/>
          <w:bCs/>
        </w:rPr>
        <w:tab/>
      </w:r>
      <w:r>
        <w:t>Sniegt atbildes uz Iepirkuma komisijas pieprasījumiem par papildus informāciju, kas nepieciešama pretendentu kvalifikācijas pārbaudei, piedāvājumu atbilstības pārbaudei un izvēlei.</w:t>
      </w:r>
    </w:p>
    <w:p w:rsidR="00573C44" w:rsidRDefault="00573C44" w:rsidP="00573C44">
      <w:pPr>
        <w:tabs>
          <w:tab w:val="left" w:pos="567"/>
        </w:tabs>
        <w:ind w:left="1440" w:hanging="1298"/>
        <w:jc w:val="both"/>
      </w:pPr>
      <w:r>
        <w:rPr>
          <w:b/>
          <w:bCs/>
        </w:rPr>
        <w:tab/>
      </w:r>
      <w:r w:rsidR="00FE1815">
        <w:rPr>
          <w:b/>
          <w:bCs/>
        </w:rPr>
        <w:t>8</w:t>
      </w:r>
      <w:r>
        <w:rPr>
          <w:b/>
          <w:bCs/>
        </w:rPr>
        <w:t>.2.3.</w:t>
      </w:r>
      <w:r>
        <w:rPr>
          <w:b/>
          <w:bCs/>
        </w:rPr>
        <w:tab/>
      </w:r>
      <w:r>
        <w:t>Segt visas un jebkuras izmaksas, kas saistītas ar piedāvājumu sagatavošanu un iesniegšanu, neatkarīgi no Iepirkuma rezultāta.</w:t>
      </w:r>
    </w:p>
    <w:p w:rsidR="00573C44" w:rsidRDefault="00573C44" w:rsidP="00573C44">
      <w:pPr>
        <w:tabs>
          <w:tab w:val="left" w:pos="567"/>
        </w:tabs>
        <w:ind w:left="1440" w:hanging="1298"/>
        <w:jc w:val="both"/>
        <w:rPr>
          <w:b/>
          <w:bCs/>
        </w:rPr>
      </w:pPr>
      <w:r>
        <w:rPr>
          <w:b/>
          <w:bCs/>
        </w:rPr>
        <w:tab/>
      </w:r>
      <w:r w:rsidR="00FE1815">
        <w:rPr>
          <w:b/>
          <w:bCs/>
        </w:rPr>
        <w:t>8</w:t>
      </w:r>
      <w:r>
        <w:rPr>
          <w:b/>
          <w:bCs/>
        </w:rPr>
        <w:t>.2.4.</w:t>
      </w:r>
      <w:r>
        <w:rPr>
          <w:b/>
          <w:bCs/>
        </w:rPr>
        <w:tab/>
      </w:r>
      <w:r>
        <w:t>Citi pretendenta pienākumi saskaņā ar Publisko iepirkumu likumu, Instrukciju un Latvijas Republikā spēkā esošajiem normatīvajiem aktiem.</w:t>
      </w:r>
    </w:p>
    <w:p w:rsidR="00573C44" w:rsidRDefault="00573C44" w:rsidP="00573C44">
      <w:pPr>
        <w:jc w:val="both"/>
        <w:rPr>
          <w:bCs/>
          <w:sz w:val="16"/>
          <w:szCs w:val="16"/>
        </w:rPr>
      </w:pPr>
    </w:p>
    <w:p w:rsidR="00573C44" w:rsidRDefault="00FE1815" w:rsidP="00573C44">
      <w:pPr>
        <w:tabs>
          <w:tab w:val="left" w:pos="284"/>
        </w:tabs>
        <w:ind w:left="480"/>
        <w:jc w:val="center"/>
        <w:rPr>
          <w:b/>
          <w:bCs/>
        </w:rPr>
      </w:pPr>
      <w:r>
        <w:rPr>
          <w:b/>
          <w:bCs/>
        </w:rPr>
        <w:t>9</w:t>
      </w:r>
      <w:r w:rsidR="00573C44">
        <w:rPr>
          <w:b/>
          <w:bCs/>
        </w:rPr>
        <w:t>.</w:t>
      </w:r>
      <w:r w:rsidR="00573C44">
        <w:rPr>
          <w:b/>
          <w:bCs/>
        </w:rPr>
        <w:tab/>
        <w:t>Iepirkuma komisijas pienākumi un tiesības</w:t>
      </w:r>
    </w:p>
    <w:p w:rsidR="00573C44" w:rsidRDefault="00FE1815" w:rsidP="00573C44">
      <w:pPr>
        <w:keepNext/>
        <w:tabs>
          <w:tab w:val="left" w:pos="567"/>
        </w:tabs>
        <w:suppressAutoHyphens w:val="0"/>
        <w:ind w:left="567" w:hanging="567"/>
        <w:jc w:val="both"/>
        <w:outlineLvl w:val="0"/>
        <w:rPr>
          <w:b/>
          <w:bCs/>
          <w:kern w:val="32"/>
          <w:lang w:eastAsia="en-US"/>
        </w:rPr>
      </w:pPr>
      <w:r>
        <w:rPr>
          <w:b/>
          <w:bCs/>
          <w:kern w:val="32"/>
          <w:lang w:eastAsia="en-US"/>
        </w:rPr>
        <w:t>9</w:t>
      </w:r>
      <w:r w:rsidR="00573C44">
        <w:rPr>
          <w:b/>
          <w:bCs/>
          <w:kern w:val="32"/>
          <w:lang w:eastAsia="en-US"/>
        </w:rPr>
        <w:t>.1.</w:t>
      </w:r>
      <w:r w:rsidR="00573C44">
        <w:rPr>
          <w:b/>
          <w:bCs/>
          <w:kern w:val="32"/>
          <w:lang w:eastAsia="en-US"/>
        </w:rPr>
        <w:tab/>
        <w:t>Iepirkuma komisijas tiesības</w:t>
      </w:r>
    </w:p>
    <w:p w:rsidR="00573C44" w:rsidRDefault="00573C44" w:rsidP="00573C44">
      <w:pPr>
        <w:tabs>
          <w:tab w:val="left" w:pos="567"/>
        </w:tabs>
        <w:suppressAutoHyphens w:val="0"/>
        <w:ind w:left="1440" w:hanging="1298"/>
        <w:jc w:val="both"/>
        <w:rPr>
          <w:lang w:eastAsia="en-US"/>
        </w:rPr>
      </w:pPr>
      <w:r>
        <w:rPr>
          <w:b/>
          <w:lang w:eastAsia="en-US"/>
        </w:rPr>
        <w:tab/>
      </w:r>
      <w:r w:rsidR="00FE1815">
        <w:rPr>
          <w:b/>
          <w:lang w:eastAsia="en-US"/>
        </w:rPr>
        <w:t>9</w:t>
      </w:r>
      <w:r>
        <w:rPr>
          <w:b/>
          <w:lang w:eastAsia="en-US"/>
        </w:rPr>
        <w:t>.1.1.</w:t>
      </w:r>
      <w:r>
        <w:rPr>
          <w:lang w:eastAsia="en-US"/>
        </w:rPr>
        <w:tab/>
        <w:t>Pārbaudīt nepieciešamo informāciju kompetentās institūcijās, publiski pieejamās datu bāzēs vai citos publiski pieejamos avotos, ja tas nepieciešams pretendentu kvalifikācijas pārbaudei, piedāvājumu atbilstības pārbaudei, piedāvājumu vērtēšanai un salīdzināšanai, kā arī lūgt, lai pretendents izskaidro dokumentus, kas iesniegti Iepirkuma komisijai, un uzrāda to oriģinālus.</w:t>
      </w:r>
    </w:p>
    <w:p w:rsidR="00573C44" w:rsidRDefault="00573C44" w:rsidP="00573C44">
      <w:pPr>
        <w:tabs>
          <w:tab w:val="left" w:pos="567"/>
        </w:tabs>
        <w:suppressAutoHyphens w:val="0"/>
        <w:ind w:left="851" w:hanging="709"/>
        <w:jc w:val="both"/>
        <w:rPr>
          <w:lang w:eastAsia="en-US"/>
        </w:rPr>
      </w:pPr>
      <w:r>
        <w:rPr>
          <w:b/>
          <w:lang w:eastAsia="en-US"/>
        </w:rPr>
        <w:tab/>
      </w:r>
      <w:r w:rsidR="00FE1815">
        <w:rPr>
          <w:b/>
          <w:lang w:eastAsia="en-US"/>
        </w:rPr>
        <w:t>9</w:t>
      </w:r>
      <w:r>
        <w:rPr>
          <w:b/>
          <w:lang w:eastAsia="en-US"/>
        </w:rPr>
        <w:t>.1.2.</w:t>
      </w:r>
      <w:r>
        <w:rPr>
          <w:lang w:eastAsia="en-US"/>
        </w:rPr>
        <w:tab/>
        <w:t>Labot aritmētiskās kļūdas pretendenta finanšu piedāvājumā.</w:t>
      </w:r>
    </w:p>
    <w:p w:rsidR="00573C44" w:rsidRDefault="00573C44" w:rsidP="00573C44">
      <w:pPr>
        <w:tabs>
          <w:tab w:val="left" w:pos="567"/>
        </w:tabs>
        <w:suppressAutoHyphens w:val="0"/>
        <w:ind w:left="851" w:hanging="709"/>
        <w:jc w:val="both"/>
        <w:rPr>
          <w:lang w:val="x-none" w:eastAsia="en-US"/>
        </w:rPr>
      </w:pPr>
      <w:r>
        <w:rPr>
          <w:b/>
          <w:lang w:eastAsia="en-US"/>
        </w:rPr>
        <w:lastRenderedPageBreak/>
        <w:tab/>
      </w:r>
      <w:r w:rsidR="00FE1815">
        <w:rPr>
          <w:b/>
          <w:lang w:eastAsia="en-US"/>
        </w:rPr>
        <w:t>9</w:t>
      </w:r>
      <w:r>
        <w:rPr>
          <w:b/>
          <w:lang w:eastAsia="en-US"/>
        </w:rPr>
        <w:t>.1.3.</w:t>
      </w:r>
      <w:r>
        <w:rPr>
          <w:lang w:eastAsia="en-US"/>
        </w:rPr>
        <w:tab/>
        <w:t>P</w:t>
      </w:r>
      <w:r>
        <w:rPr>
          <w:lang w:val="x-none" w:eastAsia="en-US"/>
        </w:rPr>
        <w:t>ieaicināt atzinumu sniegšanai neatkarīgus ekspertus ar padomdevēja tiesībām.</w:t>
      </w:r>
    </w:p>
    <w:p w:rsidR="00573C44" w:rsidRDefault="00573C44" w:rsidP="00573C44">
      <w:pPr>
        <w:tabs>
          <w:tab w:val="left" w:pos="567"/>
        </w:tabs>
        <w:suppressAutoHyphens w:val="0"/>
        <w:ind w:left="1440" w:hanging="1298"/>
        <w:jc w:val="both"/>
        <w:rPr>
          <w:lang w:val="x-none" w:eastAsia="en-US"/>
        </w:rPr>
      </w:pPr>
      <w:r>
        <w:rPr>
          <w:b/>
          <w:lang w:eastAsia="en-US"/>
        </w:rPr>
        <w:tab/>
      </w:r>
      <w:r w:rsidR="00FE1815">
        <w:rPr>
          <w:b/>
          <w:lang w:eastAsia="en-US"/>
        </w:rPr>
        <w:t>9</w:t>
      </w:r>
      <w:r>
        <w:rPr>
          <w:b/>
          <w:lang w:eastAsia="en-US"/>
        </w:rPr>
        <w:t>.1.4.</w:t>
      </w:r>
      <w:r>
        <w:rPr>
          <w:lang w:eastAsia="en-US"/>
        </w:rPr>
        <w:tab/>
        <w:t>Jebkurā brīdī pārtraukt</w:t>
      </w:r>
      <w:r>
        <w:rPr>
          <w:lang w:val="x-none" w:eastAsia="en-US"/>
        </w:rPr>
        <w:t xml:space="preserve"> </w:t>
      </w:r>
      <w:r>
        <w:rPr>
          <w:lang w:eastAsia="en-US"/>
        </w:rPr>
        <w:t>Iepirkumu</w:t>
      </w:r>
      <w:r>
        <w:rPr>
          <w:lang w:val="x-none" w:eastAsia="en-US"/>
        </w:rPr>
        <w:t>, ja tam ir objektīvs pamatojums</w:t>
      </w:r>
      <w:r>
        <w:rPr>
          <w:lang w:eastAsia="en-US"/>
        </w:rPr>
        <w:t xml:space="preserve">, </w:t>
      </w:r>
      <w:r>
        <w:rPr>
          <w:lang w:val="x-none" w:eastAsia="en-US"/>
        </w:rPr>
        <w:t>nosūt</w:t>
      </w:r>
      <w:r>
        <w:rPr>
          <w:lang w:eastAsia="en-US"/>
        </w:rPr>
        <w:t>ot par to</w:t>
      </w:r>
      <w:r>
        <w:rPr>
          <w:lang w:val="x-none" w:eastAsia="en-US"/>
        </w:rPr>
        <w:t xml:space="preserve"> paziņojum</w:t>
      </w:r>
      <w:r>
        <w:rPr>
          <w:lang w:eastAsia="en-US"/>
        </w:rPr>
        <w:t>u</w:t>
      </w:r>
      <w:r>
        <w:rPr>
          <w:lang w:val="x-none" w:eastAsia="en-US"/>
        </w:rPr>
        <w:t xml:space="preserve"> Iepirkumu uzraudzības birojam un</w:t>
      </w:r>
      <w:r>
        <w:rPr>
          <w:lang w:eastAsia="en-US"/>
        </w:rPr>
        <w:t xml:space="preserve"> informējot </w:t>
      </w:r>
      <w:r>
        <w:rPr>
          <w:lang w:val="x-none" w:eastAsia="en-US"/>
        </w:rPr>
        <w:t>vis</w:t>
      </w:r>
      <w:r>
        <w:rPr>
          <w:lang w:eastAsia="en-US"/>
        </w:rPr>
        <w:t>us</w:t>
      </w:r>
      <w:r>
        <w:rPr>
          <w:lang w:val="x-none" w:eastAsia="en-US"/>
        </w:rPr>
        <w:t xml:space="preserve"> pretendent</w:t>
      </w:r>
      <w:r>
        <w:rPr>
          <w:lang w:eastAsia="en-US"/>
        </w:rPr>
        <w:t>us</w:t>
      </w:r>
      <w:r>
        <w:rPr>
          <w:lang w:val="x-none" w:eastAsia="en-US"/>
        </w:rPr>
        <w:t>.</w:t>
      </w:r>
    </w:p>
    <w:p w:rsidR="00573C44" w:rsidRDefault="00573C44" w:rsidP="00573C44">
      <w:pPr>
        <w:tabs>
          <w:tab w:val="left" w:pos="567"/>
        </w:tabs>
        <w:suppressAutoHyphens w:val="0"/>
        <w:ind w:left="1440" w:hanging="1298"/>
        <w:jc w:val="both"/>
        <w:rPr>
          <w:lang w:eastAsia="en-US"/>
        </w:rPr>
      </w:pPr>
      <w:r>
        <w:rPr>
          <w:b/>
          <w:lang w:eastAsia="en-US"/>
        </w:rPr>
        <w:tab/>
      </w:r>
      <w:r w:rsidR="00FE1815">
        <w:rPr>
          <w:b/>
          <w:lang w:eastAsia="en-US"/>
        </w:rPr>
        <w:t>9</w:t>
      </w:r>
      <w:r>
        <w:rPr>
          <w:b/>
          <w:lang w:eastAsia="en-US"/>
        </w:rPr>
        <w:t>.1.5.</w:t>
      </w:r>
      <w:r>
        <w:rPr>
          <w:lang w:eastAsia="en-US"/>
        </w:rPr>
        <w:tab/>
        <w:t>Citas Iepirkuma komisijas tiesības saskaņā ar Publisko iepirkumu likumu, Instrukciju un Latvijas Republikā spēkā esošajiem normatīvajiem aktiem.</w:t>
      </w:r>
    </w:p>
    <w:p w:rsidR="00573C44" w:rsidRDefault="00FE1815" w:rsidP="00573C44">
      <w:pPr>
        <w:tabs>
          <w:tab w:val="left" w:pos="567"/>
        </w:tabs>
        <w:suppressAutoHyphens w:val="0"/>
        <w:ind w:left="567" w:hanging="567"/>
        <w:jc w:val="both"/>
        <w:rPr>
          <w:b/>
          <w:lang w:eastAsia="en-US"/>
        </w:rPr>
      </w:pPr>
      <w:r>
        <w:rPr>
          <w:b/>
          <w:bCs/>
          <w:lang w:eastAsia="en-US"/>
        </w:rPr>
        <w:t>9</w:t>
      </w:r>
      <w:r w:rsidR="00573C44">
        <w:rPr>
          <w:b/>
          <w:bCs/>
          <w:lang w:eastAsia="en-US"/>
        </w:rPr>
        <w:t>.2.</w:t>
      </w:r>
      <w:r w:rsidR="00573C44">
        <w:rPr>
          <w:b/>
          <w:bCs/>
          <w:lang w:eastAsia="en-US"/>
        </w:rPr>
        <w:tab/>
        <w:t>Iepirkuma komisijas pienākumi</w:t>
      </w:r>
    </w:p>
    <w:p w:rsidR="00573C44" w:rsidRDefault="00573C44" w:rsidP="00573C44">
      <w:pPr>
        <w:tabs>
          <w:tab w:val="left" w:pos="567"/>
        </w:tabs>
        <w:suppressAutoHyphens w:val="0"/>
        <w:ind w:left="851" w:hanging="709"/>
        <w:jc w:val="both"/>
        <w:rPr>
          <w:lang w:eastAsia="en-US"/>
        </w:rPr>
      </w:pPr>
      <w:r>
        <w:rPr>
          <w:b/>
          <w:lang w:eastAsia="en-US"/>
        </w:rPr>
        <w:tab/>
      </w:r>
      <w:r w:rsidR="00FE1815">
        <w:rPr>
          <w:b/>
          <w:lang w:eastAsia="en-US"/>
        </w:rPr>
        <w:t>9</w:t>
      </w:r>
      <w:r>
        <w:rPr>
          <w:b/>
          <w:lang w:eastAsia="en-US"/>
        </w:rPr>
        <w:t>.2.1.</w:t>
      </w:r>
      <w:r>
        <w:rPr>
          <w:lang w:eastAsia="en-US"/>
        </w:rPr>
        <w:tab/>
        <w:t>Nodrošināt Iepirkuma procedūras norisi un dokumentēšanu.</w:t>
      </w:r>
    </w:p>
    <w:p w:rsidR="00573C44" w:rsidRDefault="00573C44" w:rsidP="00573C44">
      <w:pPr>
        <w:tabs>
          <w:tab w:val="left" w:pos="567"/>
        </w:tabs>
        <w:suppressAutoHyphens w:val="0"/>
        <w:ind w:left="1440" w:hanging="1298"/>
        <w:jc w:val="both"/>
        <w:rPr>
          <w:lang w:eastAsia="en-US"/>
        </w:rPr>
      </w:pPr>
      <w:r>
        <w:rPr>
          <w:b/>
          <w:lang w:eastAsia="en-US"/>
        </w:rPr>
        <w:tab/>
      </w:r>
      <w:r w:rsidR="00FE1815">
        <w:rPr>
          <w:b/>
          <w:lang w:eastAsia="en-US"/>
        </w:rPr>
        <w:t>9</w:t>
      </w:r>
      <w:r>
        <w:rPr>
          <w:b/>
          <w:lang w:eastAsia="en-US"/>
        </w:rPr>
        <w:t>.2.2.</w:t>
      </w:r>
      <w:r>
        <w:rPr>
          <w:lang w:eastAsia="en-US"/>
        </w:rPr>
        <w:tab/>
        <w:t>Nodrošināt pretendentu brīvu konkurenci, kā arī vienlīdzīgu un taisnīgu attieksmi pret tiem.</w:t>
      </w:r>
    </w:p>
    <w:p w:rsidR="00573C44" w:rsidRDefault="00573C44" w:rsidP="00573C44">
      <w:pPr>
        <w:tabs>
          <w:tab w:val="left" w:pos="567"/>
        </w:tabs>
        <w:suppressAutoHyphens w:val="0"/>
        <w:ind w:left="1440" w:hanging="1298"/>
        <w:jc w:val="both"/>
        <w:rPr>
          <w:lang w:eastAsia="en-US"/>
        </w:rPr>
      </w:pPr>
      <w:r>
        <w:rPr>
          <w:b/>
          <w:lang w:eastAsia="en-US"/>
        </w:rPr>
        <w:tab/>
      </w:r>
      <w:r w:rsidR="00FE1815">
        <w:rPr>
          <w:b/>
          <w:lang w:eastAsia="en-US"/>
        </w:rPr>
        <w:t>9</w:t>
      </w:r>
      <w:r>
        <w:rPr>
          <w:b/>
          <w:lang w:eastAsia="en-US"/>
        </w:rPr>
        <w:t>.2.3.</w:t>
      </w:r>
      <w:r>
        <w:rPr>
          <w:lang w:eastAsia="en-US"/>
        </w:rPr>
        <w:tab/>
        <w:t>Citi Iepirkuma komisijas pienākumi saskaņā ar Publisko iepirkumu likumu, Instrukciju un Latvijas Republikā spēkā esošajiem normatīvajiem aktiem.</w:t>
      </w:r>
    </w:p>
    <w:p w:rsidR="00A83776" w:rsidRDefault="00A83776" w:rsidP="00573C44">
      <w:pPr>
        <w:tabs>
          <w:tab w:val="left" w:pos="567"/>
        </w:tabs>
        <w:suppressAutoHyphens w:val="0"/>
        <w:ind w:left="1440" w:hanging="1298"/>
        <w:jc w:val="both"/>
        <w:rPr>
          <w:lang w:eastAsia="en-US"/>
        </w:rPr>
      </w:pPr>
    </w:p>
    <w:p w:rsidR="00FE1815" w:rsidRPr="00FE1815" w:rsidRDefault="00FE1815" w:rsidP="00FE1815">
      <w:pPr>
        <w:tabs>
          <w:tab w:val="left" w:pos="319"/>
        </w:tabs>
        <w:jc w:val="center"/>
        <w:rPr>
          <w:b/>
          <w:bCs/>
        </w:rPr>
      </w:pPr>
      <w:r w:rsidRPr="00FE1815">
        <w:rPr>
          <w:b/>
          <w:bCs/>
        </w:rPr>
        <w:t>10</w:t>
      </w:r>
      <w:r w:rsidR="00A83776">
        <w:rPr>
          <w:b/>
          <w:bCs/>
        </w:rPr>
        <w:t>.</w:t>
      </w:r>
      <w:r w:rsidR="00A83776">
        <w:rPr>
          <w:b/>
          <w:bCs/>
        </w:rPr>
        <w:tab/>
      </w:r>
      <w:r w:rsidR="00A83776">
        <w:rPr>
          <w:b/>
          <w:bCs/>
        </w:rPr>
        <w:tab/>
      </w:r>
      <w:r w:rsidRPr="00FE1815">
        <w:rPr>
          <w:b/>
          <w:bCs/>
        </w:rPr>
        <w:t>Instrukcijas pielikumi</w:t>
      </w:r>
    </w:p>
    <w:p w:rsidR="00FE1815" w:rsidRPr="00FE1815" w:rsidRDefault="00FE1815" w:rsidP="00FE1815">
      <w:pPr>
        <w:tabs>
          <w:tab w:val="left" w:pos="319"/>
        </w:tabs>
        <w:rPr>
          <w:bCs/>
        </w:rPr>
      </w:pPr>
      <w:r w:rsidRPr="00FE1815">
        <w:rPr>
          <w:bCs/>
        </w:rPr>
        <w:t>Instrukcijai pievienoti šādi pielikumi:</w:t>
      </w:r>
    </w:p>
    <w:p w:rsidR="00FE1815" w:rsidRPr="00FE1815" w:rsidRDefault="00FE1815" w:rsidP="00FE1815">
      <w:pPr>
        <w:rPr>
          <w:bCs/>
        </w:rPr>
      </w:pPr>
      <w:r>
        <w:rPr>
          <w:bCs/>
        </w:rPr>
        <w:t>1. </w:t>
      </w:r>
      <w:r w:rsidRPr="00FE1815">
        <w:rPr>
          <w:bCs/>
        </w:rPr>
        <w:t xml:space="preserve">pielikums - Tehniskā specifikācija uz </w:t>
      </w:r>
      <w:r w:rsidR="00E97057">
        <w:rPr>
          <w:bCs/>
        </w:rPr>
        <w:t>11</w:t>
      </w:r>
      <w:r w:rsidRPr="00FE1815">
        <w:rPr>
          <w:bCs/>
        </w:rPr>
        <w:t xml:space="preserve"> (</w:t>
      </w:r>
      <w:r w:rsidR="00E97057">
        <w:rPr>
          <w:bCs/>
        </w:rPr>
        <w:t xml:space="preserve">vienpadsmit) </w:t>
      </w:r>
      <w:r w:rsidRPr="00FE1815">
        <w:rPr>
          <w:bCs/>
        </w:rPr>
        <w:t>lapām;</w:t>
      </w:r>
    </w:p>
    <w:p w:rsidR="00FE1815" w:rsidRPr="00FE1815" w:rsidRDefault="00FE1815" w:rsidP="00FE1815">
      <w:pPr>
        <w:rPr>
          <w:bCs/>
        </w:rPr>
      </w:pPr>
      <w:r>
        <w:rPr>
          <w:bCs/>
        </w:rPr>
        <w:t>2. </w:t>
      </w:r>
      <w:r w:rsidRPr="00FE1815">
        <w:rPr>
          <w:bCs/>
        </w:rPr>
        <w:t>pielikums - Pretendenta pieteikuma veidne uz 1 (vienas) lapas;</w:t>
      </w:r>
    </w:p>
    <w:p w:rsidR="00FE1815" w:rsidRPr="00FE1815" w:rsidRDefault="00FE1815" w:rsidP="00FE1815">
      <w:pPr>
        <w:tabs>
          <w:tab w:val="left" w:pos="319"/>
        </w:tabs>
        <w:rPr>
          <w:rFonts w:eastAsia="TimesNewRoman"/>
        </w:rPr>
      </w:pPr>
      <w:r w:rsidRPr="00FE1815">
        <w:rPr>
          <w:bCs/>
        </w:rPr>
        <w:t>3.</w:t>
      </w:r>
      <w:r>
        <w:rPr>
          <w:bCs/>
        </w:rPr>
        <w:t> </w:t>
      </w:r>
      <w:r w:rsidRPr="00FE1815">
        <w:rPr>
          <w:bCs/>
        </w:rPr>
        <w:t xml:space="preserve">pielikums - </w:t>
      </w:r>
      <w:r w:rsidRPr="00FE1815">
        <w:rPr>
          <w:rFonts w:eastAsia="TimesNewRoman"/>
        </w:rPr>
        <w:t>Pretendenta pieredzes pārskata veidne uz 1 (vienas) lapas;</w:t>
      </w:r>
    </w:p>
    <w:p w:rsidR="00FE1815" w:rsidRPr="00FE1815" w:rsidRDefault="00FE1815" w:rsidP="00FE1815">
      <w:pPr>
        <w:tabs>
          <w:tab w:val="left" w:pos="319"/>
        </w:tabs>
        <w:rPr>
          <w:rFonts w:eastAsia="TimesNewRoman"/>
        </w:rPr>
      </w:pPr>
      <w:r>
        <w:rPr>
          <w:rFonts w:eastAsia="TimesNewRoman"/>
        </w:rPr>
        <w:t>4. </w:t>
      </w:r>
      <w:r w:rsidRPr="00FE1815">
        <w:rPr>
          <w:rFonts w:eastAsia="TimesNewRoman"/>
        </w:rPr>
        <w:t>pielikums - Objekta apsekošanas reģistrācijas lapas veidne uz 1 (vienas) lapas;</w:t>
      </w:r>
    </w:p>
    <w:p w:rsidR="00FE1815" w:rsidRPr="00FE1815" w:rsidRDefault="00FE1815" w:rsidP="00FE1815">
      <w:pPr>
        <w:rPr>
          <w:i/>
        </w:rPr>
      </w:pPr>
      <w:r w:rsidRPr="00FE1815">
        <w:t>5.</w:t>
      </w:r>
      <w:r>
        <w:t> </w:t>
      </w:r>
      <w:r w:rsidRPr="00FE1815">
        <w:t>pielikums - Finanšu piedāvājuma veidne uz 1 (vienas) lapas.</w:t>
      </w:r>
    </w:p>
    <w:p w:rsidR="00FE1815" w:rsidRPr="00FE1815" w:rsidRDefault="00FE1815" w:rsidP="00FE1815">
      <w:pPr>
        <w:keepNext/>
        <w:pageBreakBefore/>
        <w:numPr>
          <w:ilvl w:val="0"/>
          <w:numId w:val="7"/>
        </w:numPr>
        <w:jc w:val="right"/>
        <w:outlineLvl w:val="0"/>
        <w:rPr>
          <w:rFonts w:ascii="Arial" w:hAnsi="Arial" w:cs="Arial"/>
          <w:b/>
          <w:bCs/>
          <w:i/>
          <w:kern w:val="1"/>
          <w:sz w:val="22"/>
          <w:szCs w:val="22"/>
        </w:rPr>
      </w:pPr>
      <w:bookmarkStart w:id="3" w:name="OLE_LINK3"/>
      <w:r w:rsidRPr="00FE1815">
        <w:rPr>
          <w:b/>
          <w:bCs/>
          <w:i/>
          <w:kern w:val="1"/>
          <w:sz w:val="22"/>
          <w:szCs w:val="22"/>
        </w:rPr>
        <w:lastRenderedPageBreak/>
        <w:t>Pielikums Nr.</w:t>
      </w:r>
      <w:r>
        <w:rPr>
          <w:b/>
          <w:bCs/>
          <w:i/>
          <w:kern w:val="1"/>
          <w:sz w:val="22"/>
          <w:szCs w:val="22"/>
        </w:rPr>
        <w:t> </w:t>
      </w:r>
      <w:r w:rsidRPr="00FE1815">
        <w:rPr>
          <w:b/>
          <w:bCs/>
          <w:i/>
          <w:kern w:val="1"/>
          <w:sz w:val="22"/>
          <w:szCs w:val="22"/>
        </w:rPr>
        <w:t xml:space="preserve">1 </w:t>
      </w:r>
    </w:p>
    <w:p w:rsidR="00FE1815" w:rsidRDefault="00FE1815" w:rsidP="00FE1815">
      <w:pPr>
        <w:jc w:val="right"/>
        <w:rPr>
          <w:b/>
          <w:i/>
          <w:sz w:val="22"/>
          <w:szCs w:val="22"/>
        </w:rPr>
      </w:pPr>
      <w:r w:rsidRPr="00FE1815">
        <w:rPr>
          <w:b/>
          <w:i/>
          <w:sz w:val="22"/>
          <w:szCs w:val="22"/>
        </w:rPr>
        <w:t xml:space="preserve">Iepirkumam „Rīgas apgabaltiesas ēkas Rīgā, </w:t>
      </w:r>
    </w:p>
    <w:p w:rsidR="00FE1815" w:rsidRDefault="00FE1815" w:rsidP="00FE1815">
      <w:pPr>
        <w:jc w:val="right"/>
        <w:rPr>
          <w:b/>
          <w:i/>
          <w:sz w:val="22"/>
          <w:szCs w:val="22"/>
        </w:rPr>
      </w:pPr>
      <w:r w:rsidRPr="00FE1815">
        <w:rPr>
          <w:b/>
          <w:i/>
          <w:sz w:val="22"/>
          <w:szCs w:val="22"/>
        </w:rPr>
        <w:t xml:space="preserve">Brīvības bulvārī 34, 3. stāva </w:t>
      </w:r>
    </w:p>
    <w:p w:rsidR="00FE1815" w:rsidRPr="00FE1815" w:rsidRDefault="00FE1815" w:rsidP="00FE1815">
      <w:pPr>
        <w:jc w:val="right"/>
        <w:rPr>
          <w:b/>
          <w:i/>
          <w:sz w:val="22"/>
          <w:szCs w:val="22"/>
        </w:rPr>
      </w:pPr>
      <w:r w:rsidRPr="00FE1815">
        <w:rPr>
          <w:b/>
          <w:i/>
          <w:sz w:val="22"/>
          <w:szCs w:val="22"/>
        </w:rPr>
        <w:t xml:space="preserve">darba kabinetu kosmētiskais remonts” </w:t>
      </w:r>
    </w:p>
    <w:p w:rsidR="00FE1815" w:rsidRPr="00FE1815" w:rsidRDefault="00FE1815" w:rsidP="00FE1815">
      <w:pPr>
        <w:jc w:val="right"/>
        <w:rPr>
          <w:b/>
          <w:i/>
          <w:sz w:val="22"/>
          <w:szCs w:val="22"/>
        </w:rPr>
      </w:pPr>
      <w:proofErr w:type="spellStart"/>
      <w:r>
        <w:rPr>
          <w:b/>
          <w:i/>
          <w:sz w:val="22"/>
          <w:szCs w:val="22"/>
        </w:rPr>
        <w:t>Id.nr</w:t>
      </w:r>
      <w:proofErr w:type="spellEnd"/>
      <w:r>
        <w:rPr>
          <w:b/>
          <w:i/>
          <w:sz w:val="22"/>
          <w:szCs w:val="22"/>
        </w:rPr>
        <w:t>. TNA </w:t>
      </w:r>
      <w:r w:rsidRPr="00FE1815">
        <w:rPr>
          <w:b/>
          <w:i/>
          <w:sz w:val="22"/>
          <w:szCs w:val="22"/>
        </w:rPr>
        <w:t>201</w:t>
      </w:r>
      <w:r>
        <w:rPr>
          <w:b/>
          <w:i/>
          <w:sz w:val="22"/>
          <w:szCs w:val="22"/>
        </w:rPr>
        <w:t>7</w:t>
      </w:r>
      <w:r w:rsidRPr="00FE1815">
        <w:rPr>
          <w:b/>
          <w:i/>
          <w:sz w:val="22"/>
          <w:szCs w:val="22"/>
        </w:rPr>
        <w:t>/</w:t>
      </w:r>
      <w:r>
        <w:rPr>
          <w:b/>
          <w:i/>
          <w:sz w:val="22"/>
          <w:szCs w:val="22"/>
        </w:rPr>
        <w:t>1</w:t>
      </w:r>
    </w:p>
    <w:bookmarkEnd w:id="3"/>
    <w:p w:rsidR="00FE1815" w:rsidRPr="00FE1815" w:rsidRDefault="00FE1815" w:rsidP="00FE1815">
      <w:pPr>
        <w:jc w:val="right"/>
        <w:rPr>
          <w:b/>
          <w:i/>
          <w:sz w:val="22"/>
          <w:szCs w:val="22"/>
        </w:rPr>
      </w:pPr>
      <w:r w:rsidRPr="00FE1815">
        <w:rPr>
          <w:b/>
          <w:i/>
          <w:sz w:val="22"/>
          <w:szCs w:val="22"/>
        </w:rPr>
        <w:t xml:space="preserve"> </w:t>
      </w:r>
    </w:p>
    <w:p w:rsidR="00FE1815" w:rsidRPr="00FE1815" w:rsidRDefault="00FE1815" w:rsidP="00FE1815">
      <w:pPr>
        <w:jc w:val="center"/>
        <w:rPr>
          <w:b/>
        </w:rPr>
      </w:pPr>
    </w:p>
    <w:p w:rsidR="00FE1815" w:rsidRPr="00FE1815" w:rsidRDefault="00FE1815" w:rsidP="00FE1815">
      <w:pPr>
        <w:jc w:val="center"/>
        <w:rPr>
          <w:b/>
        </w:rPr>
      </w:pPr>
      <w:r w:rsidRPr="00FE1815">
        <w:rPr>
          <w:b/>
        </w:rPr>
        <w:t>TEHNISKĀ SPECIFIKĀCIJA</w:t>
      </w:r>
    </w:p>
    <w:p w:rsidR="00FE1815" w:rsidRPr="00FE1815" w:rsidRDefault="00FE1815" w:rsidP="00FE1815">
      <w:pPr>
        <w:rPr>
          <w:b/>
        </w:rPr>
      </w:pPr>
    </w:p>
    <w:p w:rsidR="00FE1815" w:rsidRPr="00FE1815" w:rsidRDefault="00FE1815" w:rsidP="00FE1815">
      <w:pPr>
        <w:jc w:val="center"/>
        <w:rPr>
          <w:b/>
        </w:rPr>
      </w:pPr>
      <w:r w:rsidRPr="00D708E7">
        <w:rPr>
          <w:b/>
        </w:rPr>
        <w:t>APJOMI</w:t>
      </w:r>
      <w:r w:rsidRPr="00FE1815">
        <w:rPr>
          <w:b/>
        </w:rPr>
        <w:t xml:space="preserve"> </w:t>
      </w:r>
    </w:p>
    <w:tbl>
      <w:tblPr>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802"/>
        <w:gridCol w:w="7025"/>
        <w:gridCol w:w="992"/>
        <w:gridCol w:w="1417"/>
      </w:tblGrid>
      <w:tr w:rsidR="00D708E7" w:rsidTr="00C66AC2">
        <w:trPr>
          <w:trHeight w:val="605"/>
        </w:trPr>
        <w:tc>
          <w:tcPr>
            <w:tcW w:w="802" w:type="dxa"/>
            <w:shd w:val="clear" w:color="auto" w:fill="BFBFBF" w:themeFill="background1" w:themeFillShade="BF"/>
          </w:tcPr>
          <w:p w:rsidR="00D708E7" w:rsidRPr="00BC0548" w:rsidRDefault="00D708E7">
            <w:pPr>
              <w:suppressAutoHyphens w:val="0"/>
              <w:autoSpaceDE w:val="0"/>
              <w:autoSpaceDN w:val="0"/>
              <w:adjustRightInd w:val="0"/>
              <w:jc w:val="center"/>
              <w:rPr>
                <w:rFonts w:eastAsiaTheme="minorHAnsi"/>
                <w:b/>
                <w:bCs/>
                <w:color w:val="000000"/>
                <w:sz w:val="20"/>
                <w:szCs w:val="20"/>
                <w:lang w:eastAsia="en-US"/>
              </w:rPr>
            </w:pPr>
            <w:proofErr w:type="spellStart"/>
            <w:r w:rsidRPr="00BC0548">
              <w:rPr>
                <w:rFonts w:eastAsiaTheme="minorHAnsi"/>
                <w:b/>
                <w:bCs/>
                <w:color w:val="000000"/>
                <w:sz w:val="20"/>
                <w:szCs w:val="20"/>
                <w:lang w:eastAsia="en-US"/>
              </w:rPr>
              <w:t>Nr.p.k</w:t>
            </w:r>
            <w:proofErr w:type="spellEnd"/>
            <w:r w:rsidRPr="00BC0548">
              <w:rPr>
                <w:rFonts w:eastAsiaTheme="minorHAnsi"/>
                <w:b/>
                <w:bCs/>
                <w:color w:val="000000"/>
                <w:sz w:val="20"/>
                <w:szCs w:val="20"/>
                <w:lang w:eastAsia="en-US"/>
              </w:rPr>
              <w:t>.</w:t>
            </w:r>
          </w:p>
        </w:tc>
        <w:tc>
          <w:tcPr>
            <w:tcW w:w="7025" w:type="dxa"/>
            <w:shd w:val="clear" w:color="auto" w:fill="BFBFBF" w:themeFill="background1" w:themeFillShade="BF"/>
          </w:tcPr>
          <w:p w:rsidR="00D708E7" w:rsidRPr="00BC0548" w:rsidRDefault="00D708E7">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Darba nosaukums</w:t>
            </w:r>
          </w:p>
        </w:tc>
        <w:tc>
          <w:tcPr>
            <w:tcW w:w="992" w:type="dxa"/>
            <w:shd w:val="clear" w:color="auto" w:fill="BFBFBF" w:themeFill="background1" w:themeFillShade="BF"/>
          </w:tcPr>
          <w:p w:rsidR="00D708E7" w:rsidRPr="00BC0548" w:rsidRDefault="00D708E7">
            <w:pPr>
              <w:suppressAutoHyphens w:val="0"/>
              <w:autoSpaceDE w:val="0"/>
              <w:autoSpaceDN w:val="0"/>
              <w:adjustRightInd w:val="0"/>
              <w:jc w:val="center"/>
              <w:rPr>
                <w:rFonts w:eastAsiaTheme="minorHAnsi"/>
                <w:b/>
                <w:bCs/>
                <w:color w:val="000000"/>
                <w:sz w:val="20"/>
                <w:szCs w:val="20"/>
                <w:lang w:eastAsia="en-US"/>
              </w:rPr>
            </w:pPr>
            <w:proofErr w:type="spellStart"/>
            <w:r w:rsidRPr="00BC0548">
              <w:rPr>
                <w:rFonts w:eastAsiaTheme="minorHAnsi"/>
                <w:b/>
                <w:bCs/>
                <w:color w:val="000000"/>
                <w:sz w:val="20"/>
                <w:szCs w:val="20"/>
                <w:lang w:eastAsia="en-US"/>
              </w:rPr>
              <w:t>Mērv</w:t>
            </w:r>
            <w:proofErr w:type="spellEnd"/>
            <w:r w:rsidRPr="00BC0548">
              <w:rPr>
                <w:rFonts w:eastAsiaTheme="minorHAnsi"/>
                <w:b/>
                <w:bCs/>
                <w:color w:val="000000"/>
                <w:sz w:val="20"/>
                <w:szCs w:val="20"/>
                <w:lang w:eastAsia="en-US"/>
              </w:rPr>
              <w:t>.</w:t>
            </w:r>
          </w:p>
        </w:tc>
        <w:tc>
          <w:tcPr>
            <w:tcW w:w="1417" w:type="dxa"/>
            <w:shd w:val="clear" w:color="auto" w:fill="BFBFBF" w:themeFill="background1" w:themeFillShade="BF"/>
          </w:tcPr>
          <w:p w:rsidR="00D708E7" w:rsidRPr="00BC0548" w:rsidRDefault="00D708E7">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Daudzums</w:t>
            </w:r>
          </w:p>
        </w:tc>
      </w:tr>
      <w:tr w:rsidR="00D708E7" w:rsidTr="00C66AC2">
        <w:trPr>
          <w:trHeight w:val="154"/>
        </w:trPr>
        <w:tc>
          <w:tcPr>
            <w:tcW w:w="80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
        </w:tc>
        <w:tc>
          <w:tcPr>
            <w:tcW w:w="7025" w:type="dxa"/>
          </w:tcPr>
          <w:p w:rsidR="00D708E7" w:rsidRPr="00BC0548" w:rsidRDefault="00D708E7">
            <w:pPr>
              <w:suppressAutoHyphens w:val="0"/>
              <w:autoSpaceDE w:val="0"/>
              <w:autoSpaceDN w:val="0"/>
              <w:adjustRightInd w:val="0"/>
              <w:jc w:val="right"/>
              <w:rPr>
                <w:rFonts w:eastAsiaTheme="minorHAnsi"/>
                <w:b/>
                <w:bCs/>
                <w:color w:val="000000"/>
                <w:sz w:val="20"/>
                <w:szCs w:val="20"/>
                <w:lang w:eastAsia="en-US"/>
              </w:rPr>
            </w:pP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
        </w:tc>
      </w:tr>
      <w:tr w:rsidR="00D708E7" w:rsidTr="00C66AC2">
        <w:trPr>
          <w:trHeight w:val="154"/>
        </w:trPr>
        <w:tc>
          <w:tcPr>
            <w:tcW w:w="802" w:type="dxa"/>
            <w:shd w:val="clear" w:color="auto" w:fill="C6D9F1" w:themeFill="text2" w:themeFillTint="33"/>
          </w:tcPr>
          <w:p w:rsidR="00D708E7" w:rsidRPr="00BC0548" w:rsidRDefault="00C66AC2" w:rsidP="00C66AC2">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1.</w:t>
            </w:r>
          </w:p>
        </w:tc>
        <w:tc>
          <w:tcPr>
            <w:tcW w:w="7025" w:type="dxa"/>
            <w:shd w:val="clear" w:color="auto" w:fill="C6D9F1" w:themeFill="text2" w:themeFillTint="33"/>
          </w:tcPr>
          <w:p w:rsidR="00D708E7" w:rsidRPr="00BC0548" w:rsidRDefault="00D708E7" w:rsidP="00C66AC2">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Telpa Nr.</w:t>
            </w:r>
            <w:r w:rsidR="00C66AC2" w:rsidRPr="00BC0548">
              <w:rPr>
                <w:rFonts w:eastAsiaTheme="minorHAnsi"/>
                <w:b/>
                <w:bCs/>
                <w:color w:val="000000"/>
                <w:sz w:val="20"/>
                <w:szCs w:val="20"/>
                <w:lang w:eastAsia="en-US"/>
              </w:rPr>
              <w:t> </w:t>
            </w:r>
            <w:r w:rsidRPr="00BC0548">
              <w:rPr>
                <w:rFonts w:eastAsiaTheme="minorHAnsi"/>
                <w:b/>
                <w:bCs/>
                <w:color w:val="000000"/>
                <w:sz w:val="20"/>
                <w:szCs w:val="20"/>
                <w:lang w:eastAsia="en-US"/>
              </w:rPr>
              <w:t>335</w:t>
            </w:r>
          </w:p>
        </w:tc>
        <w:tc>
          <w:tcPr>
            <w:tcW w:w="992" w:type="dxa"/>
            <w:shd w:val="clear" w:color="auto" w:fill="C6D9F1" w:themeFill="text2" w:themeFillTint="33"/>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C6D9F1" w:themeFill="text2" w:themeFillTint="33"/>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
        </w:tc>
      </w:tr>
      <w:tr w:rsidR="00D708E7" w:rsidTr="00C66AC2">
        <w:trPr>
          <w:trHeight w:val="307"/>
        </w:trPr>
        <w:tc>
          <w:tcPr>
            <w:tcW w:w="802" w:type="dxa"/>
            <w:shd w:val="clear" w:color="auto" w:fill="F2F2F2" w:themeFill="background1" w:themeFillShade="F2"/>
          </w:tcPr>
          <w:p w:rsidR="00D708E7" w:rsidRPr="00BC0548" w:rsidRDefault="00C66AC2" w:rsidP="008D758E">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w:t>
            </w:r>
            <w:r w:rsidR="00D708E7" w:rsidRPr="00BC0548">
              <w:rPr>
                <w:rFonts w:eastAsiaTheme="minorHAnsi"/>
                <w:b/>
                <w:color w:val="000000"/>
                <w:sz w:val="20"/>
                <w:szCs w:val="20"/>
                <w:lang w:eastAsia="en-US"/>
              </w:rPr>
              <w:t>1</w:t>
            </w:r>
            <w:r w:rsidRPr="00BC0548">
              <w:rPr>
                <w:rFonts w:eastAsiaTheme="minorHAnsi"/>
                <w:b/>
                <w:color w:val="000000"/>
                <w:sz w:val="20"/>
                <w:szCs w:val="20"/>
                <w:lang w:eastAsia="en-US"/>
              </w:rPr>
              <w:t>.</w:t>
            </w:r>
          </w:p>
        </w:tc>
        <w:tc>
          <w:tcPr>
            <w:tcW w:w="7025" w:type="dxa"/>
            <w:shd w:val="clear" w:color="auto" w:fill="F2F2F2" w:themeFill="background1" w:themeFillShade="F2"/>
          </w:tcPr>
          <w:p w:rsidR="00D708E7" w:rsidRPr="00BC0548" w:rsidRDefault="00D708E7" w:rsidP="00C66AC2">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Griesti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
        </w:tc>
      </w:tr>
      <w:tr w:rsidR="00D708E7" w:rsidTr="00C66AC2">
        <w:trPr>
          <w:trHeight w:val="154"/>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1.1.1.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Griestu saudzīga attīrīšana līdz stabilai virsmai</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17,50 </w:t>
            </w:r>
          </w:p>
        </w:tc>
      </w:tr>
      <w:tr w:rsidR="00D708E7" w:rsidTr="00C66AC2">
        <w:trPr>
          <w:trHeight w:val="307"/>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1.1.2.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Virsmu izlīdzināšana ar vēsturiskām ēkām paredzētu, analogas receptes piemeklētu sauso materiālu</w:t>
            </w:r>
          </w:p>
        </w:tc>
        <w:tc>
          <w:tcPr>
            <w:tcW w:w="99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17,50 </w:t>
            </w:r>
          </w:p>
        </w:tc>
      </w:tr>
      <w:tr w:rsidR="00D708E7" w:rsidTr="00C66AC2">
        <w:trPr>
          <w:trHeight w:val="461"/>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1.1.3.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 Augstvērtīgs krāsojums iekšējiem griestiem,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17,50 </w:t>
            </w:r>
          </w:p>
        </w:tc>
      </w:tr>
      <w:tr w:rsidR="00D708E7" w:rsidTr="00C66AC2">
        <w:trPr>
          <w:trHeight w:val="154"/>
        </w:trPr>
        <w:tc>
          <w:tcPr>
            <w:tcW w:w="802" w:type="dxa"/>
            <w:shd w:val="clear" w:color="auto" w:fill="F2F2F2" w:themeFill="background1" w:themeFillShade="F2"/>
          </w:tcPr>
          <w:p w:rsidR="00D708E7" w:rsidRPr="00BC0548" w:rsidRDefault="00C66AC2" w:rsidP="008D758E">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1.2.</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Sienas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
        </w:tc>
      </w:tr>
      <w:tr w:rsidR="00D708E7" w:rsidTr="00C66AC2">
        <w:trPr>
          <w:trHeight w:val="154"/>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1.2.1.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Sienu attīrīšana un gruntēšana</w:t>
            </w:r>
          </w:p>
        </w:tc>
        <w:tc>
          <w:tcPr>
            <w:tcW w:w="99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54,68 </w:t>
            </w:r>
          </w:p>
        </w:tc>
      </w:tr>
      <w:tr w:rsidR="00D708E7" w:rsidTr="00C66AC2">
        <w:trPr>
          <w:trHeight w:val="461"/>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1.2.2.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Sienas virsmas izlīdzināšana  ar vēsturiskām ēkām paredzētu, analogas receptes piemeklētu sauso materiālu</w:t>
            </w:r>
          </w:p>
        </w:tc>
        <w:tc>
          <w:tcPr>
            <w:tcW w:w="99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54,68 </w:t>
            </w:r>
          </w:p>
        </w:tc>
      </w:tr>
      <w:tr w:rsidR="00D708E7" w:rsidTr="00C66AC2">
        <w:trPr>
          <w:trHeight w:val="461"/>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1.2.3.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iekšējām sienām,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rsidP="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54,68 </w:t>
            </w:r>
          </w:p>
        </w:tc>
      </w:tr>
      <w:tr w:rsidR="00D708E7" w:rsidTr="00C66AC2">
        <w:trPr>
          <w:trHeight w:val="154"/>
        </w:trPr>
        <w:tc>
          <w:tcPr>
            <w:tcW w:w="802" w:type="dxa"/>
            <w:shd w:val="clear" w:color="auto" w:fill="F2F2F2" w:themeFill="background1" w:themeFillShade="F2"/>
          </w:tcPr>
          <w:p w:rsidR="00D708E7" w:rsidRPr="00BC0548" w:rsidRDefault="00C66AC2" w:rsidP="008D758E">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1.3.</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Grīdas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
        </w:tc>
      </w:tr>
      <w:tr w:rsidR="00D708E7" w:rsidRPr="00C66AC2" w:rsidTr="00C66AC2">
        <w:trPr>
          <w:trHeight w:val="307"/>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1.3.1.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Esošā  grīdas seguma  (ieskaitot grīdlīstes) demontāža un pamatojuma attīrīšana līdz dēļu grīdai, utilizācija</w:t>
            </w:r>
          </w:p>
        </w:tc>
        <w:tc>
          <w:tcPr>
            <w:tcW w:w="99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rsidP="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17,50 </w:t>
            </w:r>
          </w:p>
        </w:tc>
      </w:tr>
      <w:tr w:rsidR="00D708E7" w:rsidTr="00C66AC2">
        <w:trPr>
          <w:trHeight w:val="307"/>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1.3.2.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Grīdas pamatnes izbūve un izlīmeņošana ar saplāksni b=15 mm</w:t>
            </w:r>
          </w:p>
        </w:tc>
        <w:tc>
          <w:tcPr>
            <w:tcW w:w="99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17,50 </w:t>
            </w:r>
          </w:p>
        </w:tc>
      </w:tr>
      <w:tr w:rsidR="00D708E7" w:rsidTr="00C66AC2">
        <w:trPr>
          <w:trHeight w:val="307"/>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1.3.3.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Grīdas virsmas izlīdzināšana ar </w:t>
            </w:r>
            <w:proofErr w:type="spellStart"/>
            <w:r w:rsidRPr="00BC0548">
              <w:rPr>
                <w:rFonts w:eastAsiaTheme="minorHAnsi"/>
                <w:color w:val="000000"/>
                <w:sz w:val="20"/>
                <w:szCs w:val="20"/>
                <w:lang w:eastAsia="en-US"/>
              </w:rPr>
              <w:t>armētu</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pašizlīdzinošo</w:t>
            </w:r>
            <w:proofErr w:type="spellEnd"/>
            <w:r w:rsidRPr="00BC0548">
              <w:rPr>
                <w:rFonts w:eastAsiaTheme="minorHAnsi"/>
                <w:color w:val="000000"/>
                <w:sz w:val="20"/>
                <w:szCs w:val="20"/>
                <w:lang w:eastAsia="en-US"/>
              </w:rPr>
              <w:t xml:space="preserve"> sastāvu līdz 20 mm biezā slānī</w:t>
            </w:r>
          </w:p>
        </w:tc>
        <w:tc>
          <w:tcPr>
            <w:tcW w:w="99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17,50 </w:t>
            </w:r>
          </w:p>
        </w:tc>
      </w:tr>
      <w:tr w:rsidR="00D708E7" w:rsidTr="00C66AC2">
        <w:trPr>
          <w:trHeight w:val="307"/>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1.3.4.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Linoleja  </w:t>
            </w:r>
            <w:proofErr w:type="spellStart"/>
            <w:r w:rsidRPr="00BC0548">
              <w:rPr>
                <w:rFonts w:eastAsiaTheme="minorHAnsi"/>
                <w:color w:val="000000"/>
                <w:sz w:val="20"/>
                <w:szCs w:val="20"/>
                <w:lang w:eastAsia="en-US"/>
              </w:rPr>
              <w:t>Amtico</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Spacia</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Royal</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Oak</w:t>
            </w:r>
            <w:proofErr w:type="spellEnd"/>
            <w:r w:rsidRPr="00BC0548">
              <w:rPr>
                <w:rFonts w:eastAsiaTheme="minorHAnsi"/>
                <w:color w:val="000000"/>
                <w:sz w:val="20"/>
                <w:szCs w:val="20"/>
                <w:lang w:eastAsia="en-US"/>
              </w:rPr>
              <w:t xml:space="preserve"> (184.2 x 1219.2mm) grīdas seguma ierīkošana</w:t>
            </w:r>
          </w:p>
        </w:tc>
        <w:tc>
          <w:tcPr>
            <w:tcW w:w="99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17,50 </w:t>
            </w:r>
          </w:p>
        </w:tc>
      </w:tr>
      <w:tr w:rsidR="00D708E7" w:rsidTr="00C66AC2">
        <w:trPr>
          <w:trHeight w:val="154"/>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1.3.5.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grīdlīstu h=100mm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rsidP="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19,84 </w:t>
            </w:r>
          </w:p>
        </w:tc>
      </w:tr>
      <w:tr w:rsidR="00D708E7" w:rsidRPr="00C66AC2" w:rsidTr="00C66AC2">
        <w:trPr>
          <w:trHeight w:val="154"/>
        </w:trPr>
        <w:tc>
          <w:tcPr>
            <w:tcW w:w="802" w:type="dxa"/>
            <w:shd w:val="clear" w:color="auto" w:fill="F2F2F2" w:themeFill="background1" w:themeFillShade="F2"/>
          </w:tcPr>
          <w:p w:rsidR="00D708E7" w:rsidRPr="00BC0548" w:rsidRDefault="00C66AC2" w:rsidP="008D758E">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1.4.</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Durvis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C66AC2">
        <w:trPr>
          <w:trHeight w:val="461"/>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1.4.1.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durvju bloku restaurācija (ieskaitot slēdzeņu nomaiņu), izmantojot augstvērtīgus materiālus saskaņā ar izstrādātu metodiku</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ailas </w:t>
            </w:r>
            <w:r w:rsidR="00C66AC2" w:rsidRPr="00BC0548">
              <w:rPr>
                <w:rFonts w:eastAsiaTheme="minorHAnsi"/>
                <w:color w:val="000000"/>
                <w:sz w:val="20"/>
                <w:szCs w:val="20"/>
                <w:lang w:eastAsia="en-US"/>
              </w:rPr>
              <w:t>m</w:t>
            </w:r>
            <w:r w:rsidR="00C66AC2"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3,90 </w:t>
            </w:r>
          </w:p>
        </w:tc>
      </w:tr>
      <w:tr w:rsidR="00D708E7" w:rsidRPr="00C66AC2" w:rsidTr="00C66AC2">
        <w:trPr>
          <w:trHeight w:val="307"/>
        </w:trPr>
        <w:tc>
          <w:tcPr>
            <w:tcW w:w="802" w:type="dxa"/>
            <w:shd w:val="clear" w:color="auto" w:fill="F2F2F2" w:themeFill="background1" w:themeFillShade="F2"/>
          </w:tcPr>
          <w:p w:rsidR="00D708E7" w:rsidRPr="00BC0548" w:rsidRDefault="00C66AC2" w:rsidP="008D758E">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1.5.</w:t>
            </w:r>
          </w:p>
        </w:tc>
        <w:tc>
          <w:tcPr>
            <w:tcW w:w="9434" w:type="dxa"/>
            <w:gridSpan w:val="3"/>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Telpu apgaismojums, elektroinstalācijas un vājstrāvu tīkli</w:t>
            </w:r>
          </w:p>
        </w:tc>
      </w:tr>
      <w:tr w:rsidR="00D708E7" w:rsidTr="00C66AC2">
        <w:trPr>
          <w:trHeight w:val="154"/>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1.5.1.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3x1,5mm2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35,00 </w:t>
            </w:r>
          </w:p>
        </w:tc>
      </w:tr>
      <w:tr w:rsidR="00D708E7" w:rsidTr="00C66AC2">
        <w:trPr>
          <w:trHeight w:val="154"/>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1.5.2.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3x2,5mm2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58,33 </w:t>
            </w:r>
          </w:p>
        </w:tc>
      </w:tr>
      <w:tr w:rsidR="00D708E7" w:rsidTr="00C66AC2">
        <w:trPr>
          <w:trHeight w:val="154"/>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1.5.3.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Montāžas kārbas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6,00 </w:t>
            </w:r>
          </w:p>
        </w:tc>
      </w:tr>
      <w:tr w:rsidR="00D708E7" w:rsidTr="00C66AC2">
        <w:trPr>
          <w:trHeight w:val="154"/>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1.5.4.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Instalāciju kanālu montāža un aizdare datu kabelim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23,33 </w:t>
            </w:r>
          </w:p>
        </w:tc>
      </w:tr>
      <w:tr w:rsidR="00D708E7" w:rsidTr="00C66AC2">
        <w:trPr>
          <w:trHeight w:val="307"/>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1.5.5.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Vājstrāvu pieslēguma z/a datu kabeļu ligzdas ierīkošana Cat5E UTP  (telefonam un datu tīklam)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k-</w:t>
            </w:r>
            <w:proofErr w:type="spellStart"/>
            <w:r w:rsidRPr="00BC0548">
              <w:rPr>
                <w:rFonts w:eastAsiaTheme="minorHAnsi"/>
                <w:color w:val="000000"/>
                <w:sz w:val="20"/>
                <w:szCs w:val="20"/>
                <w:lang w:eastAsia="en-US"/>
              </w:rPr>
              <w:t>ts</w:t>
            </w:r>
            <w:proofErr w:type="spellEnd"/>
          </w:p>
        </w:tc>
        <w:tc>
          <w:tcPr>
            <w:tcW w:w="1417" w:type="dxa"/>
          </w:tcPr>
          <w:p w:rsidR="00D708E7" w:rsidRPr="00BC0548" w:rsidRDefault="00D708E7" w:rsidP="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C66AC2">
        <w:trPr>
          <w:trHeight w:val="154"/>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1.5.6.</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 Aizsargcaurules50mm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5,00 </w:t>
            </w:r>
          </w:p>
        </w:tc>
      </w:tr>
      <w:tr w:rsidR="00D708E7" w:rsidTr="00C66AC2">
        <w:trPr>
          <w:trHeight w:val="154"/>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1.5.7.</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Grupu slēdžu 250v, 6A, IP20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C66AC2">
        <w:trPr>
          <w:trHeight w:val="307"/>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1.5.8.</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Divpolīgo</w:t>
            </w:r>
            <w:proofErr w:type="spellEnd"/>
            <w:r w:rsidRPr="00BC0548">
              <w:rPr>
                <w:rFonts w:eastAsiaTheme="minorHAnsi"/>
                <w:color w:val="000000"/>
                <w:sz w:val="20"/>
                <w:szCs w:val="20"/>
                <w:lang w:eastAsia="en-US"/>
              </w:rPr>
              <w:t xml:space="preserve"> kontaktu rozešu  ar zemējumu 250v, 16A, (divvietīga)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18,00 </w:t>
            </w:r>
          </w:p>
        </w:tc>
      </w:tr>
      <w:tr w:rsidR="00D708E7" w:rsidTr="00C66AC2">
        <w:trPr>
          <w:trHeight w:val="154"/>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1.5.9.</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Lustru montāža ( LED 5x18w) (Pasūtītāja materiāls)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C66AC2">
        <w:trPr>
          <w:trHeight w:val="154"/>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1.5.10.</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 Sienas gaismekļu montāža ( LED 1x18w) </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4,00 </w:t>
            </w:r>
          </w:p>
        </w:tc>
      </w:tr>
      <w:tr w:rsidR="00D708E7" w:rsidRPr="00C66AC2" w:rsidTr="00C66AC2">
        <w:trPr>
          <w:trHeight w:val="154"/>
        </w:trPr>
        <w:tc>
          <w:tcPr>
            <w:tcW w:w="802" w:type="dxa"/>
            <w:shd w:val="clear" w:color="auto" w:fill="F2F2F2" w:themeFill="background1" w:themeFillShade="F2"/>
          </w:tcPr>
          <w:p w:rsidR="00D708E7" w:rsidRPr="00BC0548" w:rsidRDefault="00C66AC2">
            <w:pPr>
              <w:suppressAutoHyphens w:val="0"/>
              <w:autoSpaceDE w:val="0"/>
              <w:autoSpaceDN w:val="0"/>
              <w:adjustRightInd w:val="0"/>
              <w:jc w:val="center"/>
              <w:rPr>
                <w:rFonts w:eastAsiaTheme="minorHAnsi"/>
                <w:b/>
                <w:color w:val="000000"/>
                <w:sz w:val="20"/>
                <w:szCs w:val="20"/>
                <w:lang w:eastAsia="en-US"/>
              </w:rPr>
            </w:pPr>
            <w:r w:rsidRPr="00BC0548">
              <w:rPr>
                <w:rFonts w:eastAsiaTheme="minorHAnsi"/>
                <w:b/>
                <w:color w:val="000000"/>
                <w:sz w:val="20"/>
                <w:szCs w:val="20"/>
                <w:lang w:eastAsia="en-US"/>
              </w:rPr>
              <w:t>1.6.</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Dažādi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C66AC2">
        <w:trPr>
          <w:trHeight w:val="307"/>
        </w:trPr>
        <w:tc>
          <w:tcPr>
            <w:tcW w:w="802" w:type="dxa"/>
          </w:tcPr>
          <w:p w:rsidR="00D708E7" w:rsidRPr="00BC0548" w:rsidRDefault="00C66AC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1.6.1.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 Radiatoru un apkures cauruļvadu attīrīšana un augstvērtīgs krāsojums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8D758E">
        <w:trPr>
          <w:trHeight w:val="154"/>
        </w:trPr>
        <w:tc>
          <w:tcPr>
            <w:tcW w:w="802" w:type="dxa"/>
            <w:shd w:val="clear" w:color="auto" w:fill="C6D9F1" w:themeFill="text2" w:themeFillTint="33"/>
          </w:tcPr>
          <w:p w:rsidR="00D708E7" w:rsidRPr="00BC0548" w:rsidRDefault="008D758E" w:rsidP="008D758E">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2.</w:t>
            </w:r>
          </w:p>
        </w:tc>
        <w:tc>
          <w:tcPr>
            <w:tcW w:w="7025" w:type="dxa"/>
            <w:shd w:val="clear" w:color="auto" w:fill="C6D9F1" w:themeFill="text2" w:themeFillTint="33"/>
          </w:tcPr>
          <w:p w:rsidR="00D708E7" w:rsidRPr="00BC0548" w:rsidRDefault="00D708E7" w:rsidP="008D758E">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Telpa Nr.</w:t>
            </w:r>
            <w:r w:rsidR="008D758E" w:rsidRPr="00BC0548">
              <w:rPr>
                <w:rFonts w:eastAsiaTheme="minorHAnsi"/>
                <w:b/>
                <w:bCs/>
                <w:color w:val="000000"/>
                <w:sz w:val="20"/>
                <w:szCs w:val="20"/>
                <w:lang w:eastAsia="en-US"/>
              </w:rPr>
              <w:t> </w:t>
            </w:r>
            <w:r w:rsidRPr="00BC0548">
              <w:rPr>
                <w:rFonts w:eastAsiaTheme="minorHAnsi"/>
                <w:b/>
                <w:bCs/>
                <w:color w:val="000000"/>
                <w:sz w:val="20"/>
                <w:szCs w:val="20"/>
                <w:lang w:eastAsia="en-US"/>
              </w:rPr>
              <w:t>301</w:t>
            </w:r>
          </w:p>
        </w:tc>
        <w:tc>
          <w:tcPr>
            <w:tcW w:w="992" w:type="dxa"/>
            <w:shd w:val="clear" w:color="auto" w:fill="C6D9F1" w:themeFill="text2" w:themeFillTint="33"/>
          </w:tcPr>
          <w:p w:rsidR="00D708E7" w:rsidRPr="00BC0548" w:rsidRDefault="00D708E7" w:rsidP="008D758E">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C6D9F1" w:themeFill="text2" w:themeFillTint="33"/>
          </w:tcPr>
          <w:p w:rsidR="00D708E7" w:rsidRPr="00BC0548" w:rsidRDefault="00D708E7" w:rsidP="008D758E">
            <w:pPr>
              <w:suppressAutoHyphens w:val="0"/>
              <w:autoSpaceDE w:val="0"/>
              <w:autoSpaceDN w:val="0"/>
              <w:adjustRightInd w:val="0"/>
              <w:jc w:val="center"/>
              <w:rPr>
                <w:rFonts w:eastAsiaTheme="minorHAnsi"/>
                <w:color w:val="000000"/>
                <w:sz w:val="20"/>
                <w:szCs w:val="20"/>
                <w:lang w:eastAsia="en-US"/>
              </w:rPr>
            </w:pPr>
          </w:p>
        </w:tc>
      </w:tr>
      <w:tr w:rsidR="00D708E7" w:rsidTr="008D758E">
        <w:trPr>
          <w:trHeight w:val="154"/>
        </w:trPr>
        <w:tc>
          <w:tcPr>
            <w:tcW w:w="802" w:type="dxa"/>
            <w:shd w:val="clear" w:color="auto" w:fill="F2F2F2" w:themeFill="background1" w:themeFillShade="F2"/>
          </w:tcPr>
          <w:p w:rsidR="00D708E7" w:rsidRPr="00BC0548" w:rsidRDefault="008D758E" w:rsidP="008D758E">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2.1.</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Griesti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
        </w:tc>
      </w:tr>
      <w:tr w:rsidR="00D708E7" w:rsidTr="00C66AC2">
        <w:trPr>
          <w:trHeight w:val="307"/>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2.1.1.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Griestu saudzīga attīrīšana līdz stabilai virsmai</w:t>
            </w:r>
          </w:p>
        </w:tc>
        <w:tc>
          <w:tcPr>
            <w:tcW w:w="99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21,60 </w:t>
            </w:r>
          </w:p>
        </w:tc>
      </w:tr>
      <w:tr w:rsidR="00D708E7" w:rsidTr="00C66AC2">
        <w:trPr>
          <w:trHeight w:val="307"/>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2.1.2.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Virsmu izlīdzināšana ar vēsturiskām ēkām paredzētu, analogas receptes piemeklētu sauso materiālu</w:t>
            </w:r>
          </w:p>
        </w:tc>
        <w:tc>
          <w:tcPr>
            <w:tcW w:w="99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21,60 </w:t>
            </w:r>
          </w:p>
        </w:tc>
      </w:tr>
      <w:tr w:rsidR="00D708E7" w:rsidTr="00C66AC2">
        <w:trPr>
          <w:trHeight w:val="461"/>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2.1.3.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iekšējiem griestiem,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rsidP="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21,60 </w:t>
            </w:r>
          </w:p>
        </w:tc>
      </w:tr>
      <w:tr w:rsidR="00D708E7" w:rsidRPr="008D758E" w:rsidTr="008D758E">
        <w:trPr>
          <w:trHeight w:val="154"/>
        </w:trPr>
        <w:tc>
          <w:tcPr>
            <w:tcW w:w="802" w:type="dxa"/>
            <w:shd w:val="clear" w:color="auto" w:fill="F2F2F2" w:themeFill="background1" w:themeFillShade="F2"/>
          </w:tcPr>
          <w:p w:rsidR="00D708E7" w:rsidRPr="00BC0548" w:rsidRDefault="008D758E" w:rsidP="008D758E">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lastRenderedPageBreak/>
              <w:t>2.2.</w:t>
            </w:r>
          </w:p>
        </w:tc>
        <w:tc>
          <w:tcPr>
            <w:tcW w:w="7025" w:type="dxa"/>
            <w:shd w:val="clear" w:color="auto" w:fill="F2F2F2" w:themeFill="background1" w:themeFillShade="F2"/>
          </w:tcPr>
          <w:p w:rsidR="00D708E7" w:rsidRPr="00BC0548" w:rsidRDefault="00D708E7" w:rsidP="008D758E">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Sienas</w:t>
            </w:r>
          </w:p>
        </w:tc>
        <w:tc>
          <w:tcPr>
            <w:tcW w:w="992" w:type="dxa"/>
            <w:shd w:val="clear" w:color="auto" w:fill="F2F2F2" w:themeFill="background1" w:themeFillShade="F2"/>
          </w:tcPr>
          <w:p w:rsidR="00D708E7" w:rsidRPr="00BC0548" w:rsidRDefault="00D708E7" w:rsidP="008D758E">
            <w:pPr>
              <w:suppressAutoHyphens w:val="0"/>
              <w:autoSpaceDE w:val="0"/>
              <w:autoSpaceDN w:val="0"/>
              <w:adjustRightInd w:val="0"/>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rsidP="008D758E">
            <w:pPr>
              <w:suppressAutoHyphens w:val="0"/>
              <w:autoSpaceDE w:val="0"/>
              <w:autoSpaceDN w:val="0"/>
              <w:adjustRightInd w:val="0"/>
              <w:rPr>
                <w:rFonts w:eastAsiaTheme="minorHAnsi"/>
                <w:b/>
                <w:color w:val="000000"/>
                <w:sz w:val="20"/>
                <w:szCs w:val="20"/>
                <w:lang w:eastAsia="en-US"/>
              </w:rPr>
            </w:pPr>
          </w:p>
        </w:tc>
      </w:tr>
      <w:tr w:rsidR="00D708E7" w:rsidTr="00C66AC2">
        <w:trPr>
          <w:trHeight w:val="154"/>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2.2.1.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Sienu attīrīšana un gruntēšana</w:t>
            </w:r>
          </w:p>
        </w:tc>
        <w:tc>
          <w:tcPr>
            <w:tcW w:w="99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70,36 </w:t>
            </w:r>
          </w:p>
        </w:tc>
      </w:tr>
      <w:tr w:rsidR="00D708E7" w:rsidTr="00C66AC2">
        <w:trPr>
          <w:trHeight w:val="461"/>
        </w:trPr>
        <w:tc>
          <w:tcPr>
            <w:tcW w:w="80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2</w:t>
            </w:r>
            <w:r w:rsidR="008D758E" w:rsidRPr="00BC0548">
              <w:rPr>
                <w:rFonts w:eastAsiaTheme="minorHAnsi"/>
                <w:color w:val="000000"/>
                <w:sz w:val="20"/>
                <w:szCs w:val="20"/>
                <w:lang w:eastAsia="en-US"/>
              </w:rPr>
              <w:t>.2.2.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Sienas virsmas izlīdzināšana  ar vēsturiskām ēkām paredzētu, analogas receptes piemeklētu sauso materiālu</w:t>
            </w:r>
          </w:p>
        </w:tc>
        <w:tc>
          <w:tcPr>
            <w:tcW w:w="99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70,36 </w:t>
            </w:r>
          </w:p>
        </w:tc>
      </w:tr>
      <w:tr w:rsidR="00D708E7" w:rsidTr="00C66AC2">
        <w:trPr>
          <w:trHeight w:val="461"/>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2.2.3.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iekšējām sienām,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70,36 </w:t>
            </w:r>
          </w:p>
        </w:tc>
      </w:tr>
      <w:tr w:rsidR="00D708E7" w:rsidRPr="008D758E" w:rsidTr="008D758E">
        <w:trPr>
          <w:trHeight w:val="154"/>
        </w:trPr>
        <w:tc>
          <w:tcPr>
            <w:tcW w:w="802" w:type="dxa"/>
            <w:shd w:val="clear" w:color="auto" w:fill="F2F2F2" w:themeFill="background1" w:themeFillShade="F2"/>
          </w:tcPr>
          <w:p w:rsidR="00D708E7" w:rsidRPr="00BC0548" w:rsidRDefault="008D758E" w:rsidP="008D758E">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2.3.</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Grīdas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C66AC2">
        <w:trPr>
          <w:trHeight w:val="307"/>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2.3.1.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Esošā  grīdas seguma  (ieskaitot grīdlīstes) demontāža un pamatojuma attīrīšana līdz dēļu grīdai, utilizācija</w:t>
            </w:r>
          </w:p>
        </w:tc>
        <w:tc>
          <w:tcPr>
            <w:tcW w:w="99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21,60 </w:t>
            </w:r>
          </w:p>
        </w:tc>
      </w:tr>
      <w:tr w:rsidR="00D708E7" w:rsidTr="00C66AC2">
        <w:trPr>
          <w:trHeight w:val="307"/>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2.3.2.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Grīdas pamatnes izbūve un izlīmeņošana ar saplāksni b=15 mm</w:t>
            </w:r>
          </w:p>
        </w:tc>
        <w:tc>
          <w:tcPr>
            <w:tcW w:w="99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21,60 </w:t>
            </w:r>
          </w:p>
        </w:tc>
      </w:tr>
      <w:tr w:rsidR="00D708E7" w:rsidTr="00C66AC2">
        <w:trPr>
          <w:trHeight w:val="307"/>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2.3.3.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Grīdas virsmas izlīdzināšana ar </w:t>
            </w:r>
            <w:proofErr w:type="spellStart"/>
            <w:r w:rsidRPr="00BC0548">
              <w:rPr>
                <w:rFonts w:eastAsiaTheme="minorHAnsi"/>
                <w:color w:val="000000"/>
                <w:sz w:val="20"/>
                <w:szCs w:val="20"/>
                <w:lang w:eastAsia="en-US"/>
              </w:rPr>
              <w:t>armētu</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pašizlīdzinošo</w:t>
            </w:r>
            <w:proofErr w:type="spellEnd"/>
            <w:r w:rsidRPr="00BC0548">
              <w:rPr>
                <w:rFonts w:eastAsiaTheme="minorHAnsi"/>
                <w:color w:val="000000"/>
                <w:sz w:val="20"/>
                <w:szCs w:val="20"/>
                <w:lang w:eastAsia="en-US"/>
              </w:rPr>
              <w:t xml:space="preserve"> sastāvu līdz 20 mm biezā slānī</w:t>
            </w:r>
          </w:p>
        </w:tc>
        <w:tc>
          <w:tcPr>
            <w:tcW w:w="99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21,60 </w:t>
            </w:r>
          </w:p>
        </w:tc>
      </w:tr>
      <w:tr w:rsidR="00D708E7" w:rsidTr="00C66AC2">
        <w:trPr>
          <w:trHeight w:val="307"/>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2.3.4.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Linoleja  </w:t>
            </w:r>
            <w:proofErr w:type="spellStart"/>
            <w:r w:rsidRPr="00BC0548">
              <w:rPr>
                <w:rFonts w:eastAsiaTheme="minorHAnsi"/>
                <w:color w:val="000000"/>
                <w:sz w:val="20"/>
                <w:szCs w:val="20"/>
                <w:lang w:eastAsia="en-US"/>
              </w:rPr>
              <w:t>Amtico</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Spacia</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Royal</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Oak</w:t>
            </w:r>
            <w:proofErr w:type="spellEnd"/>
            <w:r w:rsidRPr="00BC0548">
              <w:rPr>
                <w:rFonts w:eastAsiaTheme="minorHAnsi"/>
                <w:color w:val="000000"/>
                <w:sz w:val="20"/>
                <w:szCs w:val="20"/>
                <w:lang w:eastAsia="en-US"/>
              </w:rPr>
              <w:t xml:space="preserve"> (184.2 x 1219.2mm) grīdas seguma ierīkošana</w:t>
            </w:r>
          </w:p>
        </w:tc>
        <w:tc>
          <w:tcPr>
            <w:tcW w:w="99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21,60 </w:t>
            </w:r>
          </w:p>
        </w:tc>
      </w:tr>
      <w:tr w:rsidR="00D708E7" w:rsidTr="00C66AC2">
        <w:trPr>
          <w:trHeight w:val="154"/>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2.3.5.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grīdlīstu h=100mm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19,12 </w:t>
            </w:r>
          </w:p>
        </w:tc>
      </w:tr>
      <w:tr w:rsidR="00D708E7" w:rsidRPr="008D758E" w:rsidTr="008D758E">
        <w:trPr>
          <w:trHeight w:val="154"/>
        </w:trPr>
        <w:tc>
          <w:tcPr>
            <w:tcW w:w="802" w:type="dxa"/>
            <w:shd w:val="clear" w:color="auto" w:fill="F2F2F2" w:themeFill="background1" w:themeFillShade="F2"/>
          </w:tcPr>
          <w:p w:rsidR="00D708E7" w:rsidRPr="00BC0548" w:rsidRDefault="008D758E" w:rsidP="008D758E">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2.4.</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Durvis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C66AC2">
        <w:trPr>
          <w:trHeight w:val="461"/>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2.4.1.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durvju bloku restaurācija (ieskaitot slēdzeņu nomaiņu), izmantojot augstvērtīgus materiālus saskaņā ar izstrādātu metodiku</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ailas </w:t>
            </w:r>
            <w:r w:rsidR="008D758E" w:rsidRPr="00BC0548">
              <w:rPr>
                <w:rFonts w:eastAsiaTheme="minorHAnsi"/>
                <w:color w:val="000000"/>
                <w:sz w:val="20"/>
                <w:szCs w:val="20"/>
                <w:lang w:eastAsia="en-US"/>
              </w:rPr>
              <w:t>m</w:t>
            </w:r>
            <w:r w:rsidR="008D758E"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3,90 </w:t>
            </w:r>
          </w:p>
        </w:tc>
      </w:tr>
      <w:tr w:rsidR="00D708E7" w:rsidTr="00C66AC2">
        <w:trPr>
          <w:trHeight w:val="461"/>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2.4.2.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durvju bloku restaurācija (ieskaitot slēdzeņu nomaiņu), izmantojot augstvērtīgus materiālus saskaņā ar izstrādātu metodiku</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ailas </w:t>
            </w:r>
            <w:r w:rsidR="008D758E" w:rsidRPr="00BC0548">
              <w:rPr>
                <w:rFonts w:eastAsiaTheme="minorHAnsi"/>
                <w:color w:val="000000"/>
                <w:sz w:val="20"/>
                <w:szCs w:val="20"/>
                <w:lang w:eastAsia="en-US"/>
              </w:rPr>
              <w:t>m</w:t>
            </w:r>
            <w:r w:rsidR="008D758E"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3,90 </w:t>
            </w:r>
          </w:p>
        </w:tc>
      </w:tr>
      <w:tr w:rsidR="00D708E7" w:rsidRPr="008D758E" w:rsidTr="008D758E">
        <w:trPr>
          <w:trHeight w:val="307"/>
        </w:trPr>
        <w:tc>
          <w:tcPr>
            <w:tcW w:w="802" w:type="dxa"/>
            <w:shd w:val="clear" w:color="auto" w:fill="F2F2F2" w:themeFill="background1" w:themeFillShade="F2"/>
          </w:tcPr>
          <w:p w:rsidR="00D708E7" w:rsidRPr="00BC0548" w:rsidRDefault="008D758E" w:rsidP="008D758E">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2.5.</w:t>
            </w:r>
          </w:p>
        </w:tc>
        <w:tc>
          <w:tcPr>
            <w:tcW w:w="9434" w:type="dxa"/>
            <w:gridSpan w:val="3"/>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Telpu apgaismojums, elektroinstalācijas un vājstrāvu tīkli</w:t>
            </w:r>
          </w:p>
        </w:tc>
      </w:tr>
      <w:tr w:rsidR="00D708E7" w:rsidTr="008D758E">
        <w:trPr>
          <w:trHeight w:val="154"/>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2.5.1.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3x1,5mm2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43,20 </w:t>
            </w:r>
          </w:p>
        </w:tc>
      </w:tr>
      <w:tr w:rsidR="00D708E7" w:rsidTr="008D758E">
        <w:trPr>
          <w:trHeight w:val="154"/>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2.5.2.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3x2,5mm2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72,00 </w:t>
            </w:r>
          </w:p>
        </w:tc>
      </w:tr>
      <w:tr w:rsidR="00D708E7" w:rsidTr="008D758E">
        <w:trPr>
          <w:trHeight w:val="154"/>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2.5.3.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Montāžas kārbas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4,00 </w:t>
            </w:r>
          </w:p>
        </w:tc>
      </w:tr>
      <w:tr w:rsidR="00D708E7" w:rsidTr="008D758E">
        <w:trPr>
          <w:trHeight w:val="154"/>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2.5.4.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Instalāciju kanālu montāža un aizdare datu kabelim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28,80 </w:t>
            </w:r>
          </w:p>
        </w:tc>
      </w:tr>
      <w:tr w:rsidR="00D708E7" w:rsidTr="008D758E">
        <w:trPr>
          <w:trHeight w:val="307"/>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2.5.5.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Vājstrāvu pieslēguma z/a datu kabeļu ligzdas ierīkošana Cat5E UTP  (telefonam un datu tīklam)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k-</w:t>
            </w:r>
            <w:proofErr w:type="spellStart"/>
            <w:r w:rsidRPr="00BC0548">
              <w:rPr>
                <w:rFonts w:eastAsiaTheme="minorHAnsi"/>
                <w:color w:val="000000"/>
                <w:sz w:val="20"/>
                <w:szCs w:val="20"/>
                <w:lang w:eastAsia="en-US"/>
              </w:rPr>
              <w:t>ts</w:t>
            </w:r>
            <w:proofErr w:type="spellEnd"/>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8D758E">
        <w:trPr>
          <w:trHeight w:val="154"/>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2.5.6.</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Aizsargcaurules50mm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8D758E">
        <w:trPr>
          <w:trHeight w:val="154"/>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2.5.7.</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Grupu slēdžu 250v, 6A, IP20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8D758E">
        <w:trPr>
          <w:trHeight w:val="307"/>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2.5.8.</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Divpolīgo</w:t>
            </w:r>
            <w:proofErr w:type="spellEnd"/>
            <w:r w:rsidRPr="00BC0548">
              <w:rPr>
                <w:rFonts w:eastAsiaTheme="minorHAnsi"/>
                <w:color w:val="000000"/>
                <w:sz w:val="20"/>
                <w:szCs w:val="20"/>
                <w:lang w:eastAsia="en-US"/>
              </w:rPr>
              <w:t xml:space="preserve"> kontaktu rozešu  ar zemējumu 250v, 16A, (divvietīga)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12,00 </w:t>
            </w:r>
          </w:p>
        </w:tc>
      </w:tr>
      <w:tr w:rsidR="00D708E7" w:rsidTr="008D758E">
        <w:trPr>
          <w:trHeight w:val="154"/>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2.5.9.</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Lustru montāža ( LED 5x18w) (Pasūtītāja materiāls)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8D758E">
        <w:trPr>
          <w:trHeight w:val="154"/>
        </w:trPr>
        <w:tc>
          <w:tcPr>
            <w:tcW w:w="802" w:type="dxa"/>
            <w:shd w:val="clear" w:color="auto" w:fill="C6D9F1" w:themeFill="text2" w:themeFillTint="33"/>
          </w:tcPr>
          <w:p w:rsidR="00D708E7" w:rsidRPr="00BC0548" w:rsidRDefault="008D758E" w:rsidP="008D758E">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3.</w:t>
            </w:r>
          </w:p>
        </w:tc>
        <w:tc>
          <w:tcPr>
            <w:tcW w:w="7025" w:type="dxa"/>
            <w:shd w:val="clear" w:color="auto" w:fill="C6D9F1" w:themeFill="text2" w:themeFillTint="33"/>
          </w:tcPr>
          <w:p w:rsidR="00D708E7" w:rsidRPr="00BC0548" w:rsidRDefault="00D708E7" w:rsidP="008D758E">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Telpa Nr.</w:t>
            </w:r>
            <w:r w:rsidR="008D758E" w:rsidRPr="00BC0548">
              <w:rPr>
                <w:rFonts w:eastAsiaTheme="minorHAnsi"/>
                <w:b/>
                <w:bCs/>
                <w:color w:val="000000"/>
                <w:sz w:val="20"/>
                <w:szCs w:val="20"/>
                <w:lang w:eastAsia="en-US"/>
              </w:rPr>
              <w:t> </w:t>
            </w:r>
            <w:r w:rsidRPr="00BC0548">
              <w:rPr>
                <w:rFonts w:eastAsiaTheme="minorHAnsi"/>
                <w:b/>
                <w:bCs/>
                <w:color w:val="000000"/>
                <w:sz w:val="20"/>
                <w:szCs w:val="20"/>
                <w:lang w:eastAsia="en-US"/>
              </w:rPr>
              <w:t>302</w:t>
            </w:r>
          </w:p>
        </w:tc>
        <w:tc>
          <w:tcPr>
            <w:tcW w:w="992" w:type="dxa"/>
            <w:shd w:val="clear" w:color="auto" w:fill="C6D9F1" w:themeFill="text2" w:themeFillTint="33"/>
          </w:tcPr>
          <w:p w:rsidR="00D708E7" w:rsidRPr="00BC0548" w:rsidRDefault="00D708E7" w:rsidP="008D758E">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C6D9F1" w:themeFill="text2" w:themeFillTint="33"/>
          </w:tcPr>
          <w:p w:rsidR="00D708E7" w:rsidRPr="00BC0548" w:rsidRDefault="00D708E7" w:rsidP="008D758E">
            <w:pPr>
              <w:suppressAutoHyphens w:val="0"/>
              <w:autoSpaceDE w:val="0"/>
              <w:autoSpaceDN w:val="0"/>
              <w:adjustRightInd w:val="0"/>
              <w:jc w:val="center"/>
              <w:rPr>
                <w:rFonts w:eastAsiaTheme="minorHAnsi"/>
                <w:color w:val="000000"/>
                <w:sz w:val="20"/>
                <w:szCs w:val="20"/>
                <w:lang w:eastAsia="en-US"/>
              </w:rPr>
            </w:pPr>
          </w:p>
        </w:tc>
      </w:tr>
      <w:tr w:rsidR="00D708E7" w:rsidTr="008D758E">
        <w:trPr>
          <w:trHeight w:val="154"/>
        </w:trPr>
        <w:tc>
          <w:tcPr>
            <w:tcW w:w="802" w:type="dxa"/>
            <w:shd w:val="clear" w:color="auto" w:fill="F2F2F2" w:themeFill="background1" w:themeFillShade="F2"/>
          </w:tcPr>
          <w:p w:rsidR="00D708E7" w:rsidRPr="00BC0548" w:rsidRDefault="008D758E" w:rsidP="00430C51">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3.1.</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Griesti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
        </w:tc>
      </w:tr>
      <w:tr w:rsidR="00D708E7" w:rsidTr="008D758E">
        <w:trPr>
          <w:trHeight w:val="307"/>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3.1.1.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Griestu saudzīga attīrīšana līdz stabilai virsmai</w:t>
            </w:r>
          </w:p>
        </w:tc>
        <w:tc>
          <w:tcPr>
            <w:tcW w:w="99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27,20 </w:t>
            </w:r>
          </w:p>
        </w:tc>
      </w:tr>
      <w:tr w:rsidR="00D708E7" w:rsidTr="008D758E">
        <w:trPr>
          <w:trHeight w:val="307"/>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3.1.2.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Virsmu izlīdzināšana ar vēsturiskām ēkām paredzētu, analogas receptes piemeklētu sauso materiālu</w:t>
            </w:r>
          </w:p>
        </w:tc>
        <w:tc>
          <w:tcPr>
            <w:tcW w:w="99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27,20 </w:t>
            </w:r>
          </w:p>
        </w:tc>
      </w:tr>
      <w:tr w:rsidR="00D708E7" w:rsidTr="008D758E">
        <w:trPr>
          <w:trHeight w:val="461"/>
        </w:trPr>
        <w:tc>
          <w:tcPr>
            <w:tcW w:w="80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3.1.3.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iekšējiem griestiem,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27,20 </w:t>
            </w:r>
          </w:p>
        </w:tc>
      </w:tr>
      <w:tr w:rsidR="00D708E7" w:rsidTr="00430C51">
        <w:trPr>
          <w:trHeight w:val="154"/>
        </w:trPr>
        <w:tc>
          <w:tcPr>
            <w:tcW w:w="802" w:type="dxa"/>
            <w:shd w:val="clear" w:color="auto" w:fill="F2F2F2" w:themeFill="background1" w:themeFillShade="F2"/>
          </w:tcPr>
          <w:p w:rsidR="00D708E7" w:rsidRPr="00BC0548" w:rsidRDefault="008D758E" w:rsidP="00430C51">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3.2.</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Sienas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
        </w:tc>
      </w:tr>
      <w:tr w:rsidR="00D708E7" w:rsidTr="008D758E">
        <w:trPr>
          <w:trHeight w:val="154"/>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3.2.1.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Sienu attīrīšana un gruntēšana</w:t>
            </w:r>
          </w:p>
        </w:tc>
        <w:tc>
          <w:tcPr>
            <w:tcW w:w="99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72,16 </w:t>
            </w:r>
          </w:p>
        </w:tc>
      </w:tr>
      <w:tr w:rsidR="00D708E7" w:rsidTr="008D758E">
        <w:trPr>
          <w:trHeight w:val="461"/>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3.2.2.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Sienas virsmas izlīdzināšana  ar vēsturiskām ēkām paredzētu, analogas receptes piemeklētu sauso materiālu</w:t>
            </w:r>
          </w:p>
        </w:tc>
        <w:tc>
          <w:tcPr>
            <w:tcW w:w="99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72,16 </w:t>
            </w:r>
          </w:p>
        </w:tc>
      </w:tr>
      <w:tr w:rsidR="00D708E7" w:rsidTr="008D758E">
        <w:trPr>
          <w:trHeight w:val="461"/>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3.2.3.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iekšējām sienām,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72,16 </w:t>
            </w:r>
          </w:p>
        </w:tc>
      </w:tr>
      <w:tr w:rsidR="00D708E7" w:rsidRPr="00430C51" w:rsidTr="00430C51">
        <w:trPr>
          <w:trHeight w:val="154"/>
        </w:trPr>
        <w:tc>
          <w:tcPr>
            <w:tcW w:w="802" w:type="dxa"/>
            <w:shd w:val="clear" w:color="auto" w:fill="F2F2F2" w:themeFill="background1" w:themeFillShade="F2"/>
          </w:tcPr>
          <w:p w:rsidR="00D708E7" w:rsidRPr="00BC0548" w:rsidRDefault="00430C51" w:rsidP="00430C51">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3.3.</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Grīdas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8D758E">
        <w:trPr>
          <w:trHeight w:val="307"/>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3.3.1.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Esošā  grīdas seguma  (ieskaitot grīdlīstes) demontāža un pamatojuma attīrīšana līdz dēļu grīdai, utilizācija</w:t>
            </w:r>
          </w:p>
        </w:tc>
        <w:tc>
          <w:tcPr>
            <w:tcW w:w="99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27,20 </w:t>
            </w:r>
          </w:p>
        </w:tc>
      </w:tr>
      <w:tr w:rsidR="00D708E7" w:rsidTr="008D758E">
        <w:trPr>
          <w:trHeight w:val="307"/>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3.3.2.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Grīdas pamatnes izbūve un izlīmeņošana ar saplāksni b=15 mm</w:t>
            </w:r>
          </w:p>
        </w:tc>
        <w:tc>
          <w:tcPr>
            <w:tcW w:w="99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27,20 </w:t>
            </w:r>
          </w:p>
        </w:tc>
      </w:tr>
      <w:tr w:rsidR="00D708E7" w:rsidTr="008D758E">
        <w:trPr>
          <w:trHeight w:val="307"/>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3.3.3.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Grīdas virsmas izlīdzināšana ar </w:t>
            </w:r>
            <w:proofErr w:type="spellStart"/>
            <w:r w:rsidRPr="00BC0548">
              <w:rPr>
                <w:rFonts w:eastAsiaTheme="minorHAnsi"/>
                <w:color w:val="000000"/>
                <w:sz w:val="20"/>
                <w:szCs w:val="20"/>
                <w:lang w:eastAsia="en-US"/>
              </w:rPr>
              <w:t>armētu</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pašizlīdzinošo</w:t>
            </w:r>
            <w:proofErr w:type="spellEnd"/>
            <w:r w:rsidRPr="00BC0548">
              <w:rPr>
                <w:rFonts w:eastAsiaTheme="minorHAnsi"/>
                <w:color w:val="000000"/>
                <w:sz w:val="20"/>
                <w:szCs w:val="20"/>
                <w:lang w:eastAsia="en-US"/>
              </w:rPr>
              <w:t xml:space="preserve"> sastāvu līdz 20 mm biezā slānī</w:t>
            </w:r>
          </w:p>
        </w:tc>
        <w:tc>
          <w:tcPr>
            <w:tcW w:w="99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27,20 </w:t>
            </w:r>
          </w:p>
        </w:tc>
      </w:tr>
      <w:tr w:rsidR="00D708E7" w:rsidTr="008D758E">
        <w:trPr>
          <w:trHeight w:val="307"/>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3.3.4.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Linoleja  </w:t>
            </w:r>
            <w:proofErr w:type="spellStart"/>
            <w:r w:rsidRPr="00BC0548">
              <w:rPr>
                <w:rFonts w:eastAsiaTheme="minorHAnsi"/>
                <w:color w:val="000000"/>
                <w:sz w:val="20"/>
                <w:szCs w:val="20"/>
                <w:lang w:eastAsia="en-US"/>
              </w:rPr>
              <w:t>Amtico</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Spacia</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Royal</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Oak</w:t>
            </w:r>
            <w:proofErr w:type="spellEnd"/>
            <w:r w:rsidRPr="00BC0548">
              <w:rPr>
                <w:rFonts w:eastAsiaTheme="minorHAnsi"/>
                <w:color w:val="000000"/>
                <w:sz w:val="20"/>
                <w:szCs w:val="20"/>
                <w:lang w:eastAsia="en-US"/>
              </w:rPr>
              <w:t xml:space="preserve"> (184.2 x 1219.2mm) grīdas seguma ierīkošana</w:t>
            </w:r>
          </w:p>
        </w:tc>
        <w:tc>
          <w:tcPr>
            <w:tcW w:w="992" w:type="dxa"/>
          </w:tcPr>
          <w:p w:rsidR="00D708E7" w:rsidRPr="00BC0548" w:rsidRDefault="008D758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27,20 </w:t>
            </w:r>
          </w:p>
        </w:tc>
      </w:tr>
      <w:tr w:rsidR="00D708E7" w:rsidTr="008D758E">
        <w:trPr>
          <w:trHeight w:val="154"/>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3.3.5.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grīdlīstu h=100mm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19,61 </w:t>
            </w:r>
          </w:p>
        </w:tc>
      </w:tr>
      <w:tr w:rsidR="00D708E7" w:rsidRPr="00430C51" w:rsidTr="00430C51">
        <w:trPr>
          <w:trHeight w:val="154"/>
        </w:trPr>
        <w:tc>
          <w:tcPr>
            <w:tcW w:w="802" w:type="dxa"/>
            <w:shd w:val="clear" w:color="auto" w:fill="F2F2F2" w:themeFill="background1" w:themeFillShade="F2"/>
          </w:tcPr>
          <w:p w:rsidR="00D708E7" w:rsidRPr="00BC0548" w:rsidRDefault="00430C51" w:rsidP="00430C51">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3.4.</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Durvis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8D758E">
        <w:trPr>
          <w:trHeight w:val="461"/>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3.4.1.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durvju bloku restaurācija (ieskaitot slēdzeņu nomaiņu), izmantojot augstvērtīgus materiālus saskaņā ar izstrādātu metodiku</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ailas </w:t>
            </w:r>
            <w:r w:rsidR="008D758E" w:rsidRPr="00BC0548">
              <w:rPr>
                <w:rFonts w:eastAsiaTheme="minorHAnsi"/>
                <w:color w:val="000000"/>
                <w:sz w:val="20"/>
                <w:szCs w:val="20"/>
                <w:lang w:eastAsia="en-US"/>
              </w:rPr>
              <w:t>m</w:t>
            </w:r>
            <w:r w:rsidR="008D758E"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3,90 </w:t>
            </w:r>
          </w:p>
        </w:tc>
      </w:tr>
      <w:tr w:rsidR="00D708E7" w:rsidRPr="00430C51" w:rsidTr="00430C51">
        <w:trPr>
          <w:trHeight w:val="307"/>
        </w:trPr>
        <w:tc>
          <w:tcPr>
            <w:tcW w:w="802" w:type="dxa"/>
            <w:shd w:val="clear" w:color="auto" w:fill="F2F2F2" w:themeFill="background1" w:themeFillShade="F2"/>
          </w:tcPr>
          <w:p w:rsidR="00D708E7" w:rsidRPr="00BC0548" w:rsidRDefault="00430C51" w:rsidP="00430C51">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3.5.</w:t>
            </w:r>
          </w:p>
        </w:tc>
        <w:tc>
          <w:tcPr>
            <w:tcW w:w="9434" w:type="dxa"/>
            <w:gridSpan w:val="3"/>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Telpu apgaismojums, elektroinstalācijas un vājstrāvu tīkli</w:t>
            </w:r>
          </w:p>
        </w:tc>
      </w:tr>
      <w:tr w:rsidR="00D708E7" w:rsidTr="00430C51">
        <w:trPr>
          <w:trHeight w:val="154"/>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3.5.1.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3x1,5mm2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54,40 </w:t>
            </w:r>
          </w:p>
        </w:tc>
      </w:tr>
      <w:tr w:rsidR="00D708E7" w:rsidTr="00430C51">
        <w:trPr>
          <w:trHeight w:val="154"/>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3.5.2.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3x2,5mm2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90,67 </w:t>
            </w:r>
          </w:p>
        </w:tc>
      </w:tr>
      <w:tr w:rsidR="00D708E7" w:rsidTr="00430C51">
        <w:trPr>
          <w:trHeight w:val="154"/>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3.5.3.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Montāžas kārbas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6,00 </w:t>
            </w:r>
          </w:p>
        </w:tc>
      </w:tr>
      <w:tr w:rsidR="00D708E7" w:rsidTr="00430C51">
        <w:trPr>
          <w:trHeight w:val="154"/>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3.5.4.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Instalāciju kanālu montāža un aizdare datu kabelim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36,27 </w:t>
            </w:r>
          </w:p>
        </w:tc>
      </w:tr>
      <w:tr w:rsidR="00D708E7" w:rsidTr="00430C51">
        <w:trPr>
          <w:trHeight w:val="307"/>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3.5.5.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Vājstrāvu pieslēguma z/a datu kabeļu ligzdas ierīkošana Cat5E UTP  (telefonam un </w:t>
            </w:r>
            <w:r w:rsidRPr="00BC0548">
              <w:rPr>
                <w:rFonts w:eastAsiaTheme="minorHAnsi"/>
                <w:color w:val="000000"/>
                <w:sz w:val="20"/>
                <w:szCs w:val="20"/>
                <w:lang w:eastAsia="en-US"/>
              </w:rPr>
              <w:lastRenderedPageBreak/>
              <w:t>datu tīklam)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lastRenderedPageBreak/>
              <w:t>k-</w:t>
            </w:r>
            <w:proofErr w:type="spellStart"/>
            <w:r w:rsidRPr="00BC0548">
              <w:rPr>
                <w:rFonts w:eastAsiaTheme="minorHAnsi"/>
                <w:color w:val="000000"/>
                <w:sz w:val="20"/>
                <w:szCs w:val="20"/>
                <w:lang w:eastAsia="en-US"/>
              </w:rPr>
              <w:t>ts</w:t>
            </w:r>
            <w:proofErr w:type="spellEnd"/>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3,00 </w:t>
            </w:r>
          </w:p>
        </w:tc>
      </w:tr>
      <w:tr w:rsidR="00D708E7" w:rsidTr="00430C51">
        <w:trPr>
          <w:trHeight w:val="154"/>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lastRenderedPageBreak/>
              <w:t>3.5.6.</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Aizsargcaurules50mm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10,00 </w:t>
            </w:r>
          </w:p>
        </w:tc>
      </w:tr>
      <w:tr w:rsidR="00D708E7" w:rsidTr="00430C51">
        <w:trPr>
          <w:trHeight w:val="154"/>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3.5.7.</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Grupu slēdžu 250v, 6A, IP20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430C51">
        <w:trPr>
          <w:trHeight w:val="307"/>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3.5.8.</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Divpolīgo</w:t>
            </w:r>
            <w:proofErr w:type="spellEnd"/>
            <w:r w:rsidRPr="00BC0548">
              <w:rPr>
                <w:rFonts w:eastAsiaTheme="minorHAnsi"/>
                <w:color w:val="000000"/>
                <w:sz w:val="20"/>
                <w:szCs w:val="20"/>
                <w:lang w:eastAsia="en-US"/>
              </w:rPr>
              <w:t xml:space="preserve"> kontaktu rozešu  ar zemējumu 250v, 16A, (divvietīga)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24,00 </w:t>
            </w:r>
          </w:p>
        </w:tc>
      </w:tr>
      <w:tr w:rsidR="00D708E7" w:rsidTr="00430C51">
        <w:trPr>
          <w:trHeight w:val="154"/>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3.5.9.</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Lustru montāža ( LED 5x18w) (Pasūtītāja materiāls)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430C51">
        <w:trPr>
          <w:trHeight w:val="154"/>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3.5.10.</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Sienas gaismekļu montāža ( LED 1x18w) </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3,00 </w:t>
            </w:r>
          </w:p>
        </w:tc>
      </w:tr>
      <w:tr w:rsidR="00D708E7" w:rsidRPr="00430C51" w:rsidTr="00430C51">
        <w:trPr>
          <w:trHeight w:val="154"/>
        </w:trPr>
        <w:tc>
          <w:tcPr>
            <w:tcW w:w="802" w:type="dxa"/>
            <w:shd w:val="clear" w:color="auto" w:fill="F2F2F2" w:themeFill="background1" w:themeFillShade="F2"/>
          </w:tcPr>
          <w:p w:rsidR="00D708E7" w:rsidRPr="00BC0548" w:rsidRDefault="00430C51" w:rsidP="00430C51">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3.6.</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Dažādi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430C51">
        <w:trPr>
          <w:trHeight w:val="307"/>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3.6.1.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Radiatoru un apkures cauruļvadu attīrīšana un augstvērtīgs krāsojums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430C51">
        <w:trPr>
          <w:trHeight w:val="154"/>
        </w:trPr>
        <w:tc>
          <w:tcPr>
            <w:tcW w:w="802" w:type="dxa"/>
            <w:shd w:val="clear" w:color="auto" w:fill="C6D9F1" w:themeFill="text2" w:themeFillTint="33"/>
          </w:tcPr>
          <w:p w:rsidR="00D708E7" w:rsidRPr="00BC0548" w:rsidRDefault="00430C51" w:rsidP="00430C51">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4.</w:t>
            </w:r>
          </w:p>
        </w:tc>
        <w:tc>
          <w:tcPr>
            <w:tcW w:w="7025" w:type="dxa"/>
            <w:shd w:val="clear" w:color="auto" w:fill="C6D9F1" w:themeFill="text2" w:themeFillTint="33"/>
          </w:tcPr>
          <w:p w:rsidR="00D708E7" w:rsidRPr="00BC0548" w:rsidRDefault="00D708E7" w:rsidP="00430C51">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Telpa Nr.</w:t>
            </w:r>
            <w:r w:rsidR="00430C51" w:rsidRPr="00BC0548">
              <w:rPr>
                <w:rFonts w:eastAsiaTheme="minorHAnsi"/>
                <w:b/>
                <w:bCs/>
                <w:color w:val="000000"/>
                <w:sz w:val="20"/>
                <w:szCs w:val="20"/>
                <w:lang w:eastAsia="en-US"/>
              </w:rPr>
              <w:t> </w:t>
            </w:r>
            <w:r w:rsidRPr="00BC0548">
              <w:rPr>
                <w:rFonts w:eastAsiaTheme="minorHAnsi"/>
                <w:b/>
                <w:bCs/>
                <w:color w:val="000000"/>
                <w:sz w:val="20"/>
                <w:szCs w:val="20"/>
                <w:lang w:eastAsia="en-US"/>
              </w:rPr>
              <w:t>302-1</w:t>
            </w:r>
          </w:p>
        </w:tc>
        <w:tc>
          <w:tcPr>
            <w:tcW w:w="992" w:type="dxa"/>
            <w:shd w:val="clear" w:color="auto" w:fill="C6D9F1" w:themeFill="text2" w:themeFillTint="33"/>
          </w:tcPr>
          <w:p w:rsidR="00D708E7" w:rsidRPr="00BC0548" w:rsidRDefault="00D708E7" w:rsidP="00430C51">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C6D9F1" w:themeFill="text2" w:themeFillTint="33"/>
          </w:tcPr>
          <w:p w:rsidR="00D708E7" w:rsidRPr="00BC0548" w:rsidRDefault="00D708E7" w:rsidP="00430C51">
            <w:pPr>
              <w:suppressAutoHyphens w:val="0"/>
              <w:autoSpaceDE w:val="0"/>
              <w:autoSpaceDN w:val="0"/>
              <w:adjustRightInd w:val="0"/>
              <w:jc w:val="center"/>
              <w:rPr>
                <w:rFonts w:eastAsiaTheme="minorHAnsi"/>
                <w:color w:val="000000"/>
                <w:sz w:val="20"/>
                <w:szCs w:val="20"/>
                <w:lang w:eastAsia="en-US"/>
              </w:rPr>
            </w:pPr>
          </w:p>
        </w:tc>
      </w:tr>
      <w:tr w:rsidR="00D708E7" w:rsidRPr="00430C51" w:rsidTr="00430C51">
        <w:trPr>
          <w:trHeight w:val="154"/>
        </w:trPr>
        <w:tc>
          <w:tcPr>
            <w:tcW w:w="802" w:type="dxa"/>
            <w:shd w:val="clear" w:color="auto" w:fill="F2F2F2" w:themeFill="background1" w:themeFillShade="F2"/>
          </w:tcPr>
          <w:p w:rsidR="00D708E7" w:rsidRPr="00BC0548" w:rsidRDefault="00430C51" w:rsidP="00430C51">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4.1.</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Griesti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430C51">
        <w:trPr>
          <w:trHeight w:val="154"/>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4.1.1.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Griestu saudzīga attīrīšana līdz stabilai virsmai</w:t>
            </w:r>
          </w:p>
        </w:tc>
        <w:tc>
          <w:tcPr>
            <w:tcW w:w="99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3,60 </w:t>
            </w:r>
          </w:p>
        </w:tc>
      </w:tr>
      <w:tr w:rsidR="00D708E7" w:rsidTr="00430C51">
        <w:trPr>
          <w:trHeight w:val="307"/>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4.1.2.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Virsmu izlīdzināšana ar vēsturiskām ēkām paredzētu, analogas receptes piemeklētu sauso materiālu</w:t>
            </w:r>
          </w:p>
        </w:tc>
        <w:tc>
          <w:tcPr>
            <w:tcW w:w="99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3,60 </w:t>
            </w:r>
          </w:p>
        </w:tc>
      </w:tr>
      <w:tr w:rsidR="00D708E7" w:rsidTr="00430C51">
        <w:trPr>
          <w:trHeight w:val="461"/>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4.1.3.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iekšējiem griestiem,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3,60 </w:t>
            </w:r>
          </w:p>
        </w:tc>
      </w:tr>
      <w:tr w:rsidR="00D708E7" w:rsidRPr="00430C51" w:rsidTr="00430C51">
        <w:trPr>
          <w:trHeight w:val="154"/>
        </w:trPr>
        <w:tc>
          <w:tcPr>
            <w:tcW w:w="802" w:type="dxa"/>
            <w:shd w:val="clear" w:color="auto" w:fill="F2F2F2" w:themeFill="background1" w:themeFillShade="F2"/>
          </w:tcPr>
          <w:p w:rsidR="00D708E7" w:rsidRPr="00BC0548" w:rsidRDefault="00430C51" w:rsidP="00430C51">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4.2.</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Sienas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430C51">
        <w:trPr>
          <w:trHeight w:val="154"/>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4.2.1.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Sienu attīrīšana un gruntēšana</w:t>
            </w:r>
          </w:p>
        </w:tc>
        <w:tc>
          <w:tcPr>
            <w:tcW w:w="99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rsidP="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27,31 </w:t>
            </w:r>
          </w:p>
        </w:tc>
      </w:tr>
      <w:tr w:rsidR="00D708E7" w:rsidTr="00430C51">
        <w:trPr>
          <w:trHeight w:val="461"/>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4.2.2.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Sienas virsmas izlīdzināšana  ar vēsturiskām ēkām paredzētu, analogas receptes piemeklētu sauso materiālu</w:t>
            </w:r>
          </w:p>
        </w:tc>
        <w:tc>
          <w:tcPr>
            <w:tcW w:w="99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27,31 </w:t>
            </w:r>
          </w:p>
        </w:tc>
      </w:tr>
      <w:tr w:rsidR="00D708E7" w:rsidTr="00430C51">
        <w:trPr>
          <w:trHeight w:val="461"/>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4.2.3.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iekšējām sienām,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27,31 </w:t>
            </w:r>
          </w:p>
        </w:tc>
      </w:tr>
      <w:tr w:rsidR="00D708E7" w:rsidRPr="00430C51" w:rsidTr="00430C51">
        <w:trPr>
          <w:trHeight w:val="154"/>
        </w:trPr>
        <w:tc>
          <w:tcPr>
            <w:tcW w:w="802" w:type="dxa"/>
            <w:shd w:val="clear" w:color="auto" w:fill="F2F2F2" w:themeFill="background1" w:themeFillShade="F2"/>
          </w:tcPr>
          <w:p w:rsidR="00D708E7" w:rsidRPr="00BC0548" w:rsidRDefault="00430C51" w:rsidP="00430C51">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4.3.</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Grīdas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430C51">
        <w:trPr>
          <w:trHeight w:val="307"/>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4.3.1.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Esošā  grīdas seguma  (ieskaitot grīdlīstes) demontāža un pamatojuma attīrīšana līdz dēļu grīdai, utilizācija</w:t>
            </w:r>
          </w:p>
        </w:tc>
        <w:tc>
          <w:tcPr>
            <w:tcW w:w="99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3,60 </w:t>
            </w:r>
          </w:p>
        </w:tc>
      </w:tr>
      <w:tr w:rsidR="00D708E7" w:rsidTr="00430C51">
        <w:trPr>
          <w:trHeight w:val="307"/>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4.3.2.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Grīdas pamatnes izbūve un izlīmeņošana ar saplāksni b=15 mm</w:t>
            </w:r>
          </w:p>
        </w:tc>
        <w:tc>
          <w:tcPr>
            <w:tcW w:w="99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3,60 </w:t>
            </w:r>
          </w:p>
        </w:tc>
      </w:tr>
      <w:tr w:rsidR="00D708E7" w:rsidTr="00430C51">
        <w:trPr>
          <w:trHeight w:val="307"/>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4.3.3.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Grīdas virsmas izlīdzināšana ar </w:t>
            </w:r>
            <w:proofErr w:type="spellStart"/>
            <w:r w:rsidRPr="00BC0548">
              <w:rPr>
                <w:rFonts w:eastAsiaTheme="minorHAnsi"/>
                <w:color w:val="000000"/>
                <w:sz w:val="20"/>
                <w:szCs w:val="20"/>
                <w:lang w:eastAsia="en-US"/>
              </w:rPr>
              <w:t>armētu</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pašizlīdzinošo</w:t>
            </w:r>
            <w:proofErr w:type="spellEnd"/>
            <w:r w:rsidRPr="00BC0548">
              <w:rPr>
                <w:rFonts w:eastAsiaTheme="minorHAnsi"/>
                <w:color w:val="000000"/>
                <w:sz w:val="20"/>
                <w:szCs w:val="20"/>
                <w:lang w:eastAsia="en-US"/>
              </w:rPr>
              <w:t xml:space="preserve"> sastāvu līdz 20 mm biezā slānī</w:t>
            </w:r>
          </w:p>
        </w:tc>
        <w:tc>
          <w:tcPr>
            <w:tcW w:w="99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3,60 </w:t>
            </w:r>
          </w:p>
        </w:tc>
      </w:tr>
      <w:tr w:rsidR="00D708E7" w:rsidTr="00430C51">
        <w:trPr>
          <w:trHeight w:val="307"/>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4.3.4.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Linoleja  </w:t>
            </w:r>
            <w:proofErr w:type="spellStart"/>
            <w:r w:rsidRPr="00BC0548">
              <w:rPr>
                <w:rFonts w:eastAsiaTheme="minorHAnsi"/>
                <w:color w:val="000000"/>
                <w:sz w:val="20"/>
                <w:szCs w:val="20"/>
                <w:lang w:eastAsia="en-US"/>
              </w:rPr>
              <w:t>Amtico</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Spacia</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Royal</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Oak</w:t>
            </w:r>
            <w:proofErr w:type="spellEnd"/>
            <w:r w:rsidRPr="00BC0548">
              <w:rPr>
                <w:rFonts w:eastAsiaTheme="minorHAnsi"/>
                <w:color w:val="000000"/>
                <w:sz w:val="20"/>
                <w:szCs w:val="20"/>
                <w:lang w:eastAsia="en-US"/>
              </w:rPr>
              <w:t xml:space="preserve"> (184.2 x 1219.2mm) grīdas seguma ierīkošana</w:t>
            </w:r>
          </w:p>
        </w:tc>
        <w:tc>
          <w:tcPr>
            <w:tcW w:w="99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3,60 </w:t>
            </w:r>
          </w:p>
        </w:tc>
      </w:tr>
      <w:tr w:rsidR="00D708E7" w:rsidTr="00430C51">
        <w:trPr>
          <w:trHeight w:val="154"/>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4.3.5.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grīdlīstu h=100mm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7,42 </w:t>
            </w:r>
          </w:p>
        </w:tc>
      </w:tr>
      <w:tr w:rsidR="00D708E7" w:rsidRPr="00430C51" w:rsidTr="00430C51">
        <w:trPr>
          <w:trHeight w:val="154"/>
        </w:trPr>
        <w:tc>
          <w:tcPr>
            <w:tcW w:w="802" w:type="dxa"/>
            <w:shd w:val="clear" w:color="auto" w:fill="F2F2F2" w:themeFill="background1" w:themeFillShade="F2"/>
          </w:tcPr>
          <w:p w:rsidR="00D708E7" w:rsidRPr="00BC0548" w:rsidRDefault="00430C51" w:rsidP="00430C51">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4.4.</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Durvis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430C51">
        <w:trPr>
          <w:trHeight w:val="307"/>
        </w:trPr>
        <w:tc>
          <w:tcPr>
            <w:tcW w:w="80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4.4.1.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durvju bloku (1000x2600mm, analogs esošajiem) uzstādīšana</w:t>
            </w:r>
          </w:p>
        </w:tc>
        <w:tc>
          <w:tcPr>
            <w:tcW w:w="99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2,60 </w:t>
            </w:r>
          </w:p>
        </w:tc>
      </w:tr>
      <w:tr w:rsidR="00D708E7" w:rsidRPr="00430C51" w:rsidTr="00430C51">
        <w:trPr>
          <w:trHeight w:val="307"/>
        </w:trPr>
        <w:tc>
          <w:tcPr>
            <w:tcW w:w="802" w:type="dxa"/>
            <w:shd w:val="clear" w:color="auto" w:fill="F2F2F2" w:themeFill="background1" w:themeFillShade="F2"/>
          </w:tcPr>
          <w:p w:rsidR="00D708E7" w:rsidRPr="00BC0548" w:rsidRDefault="00430C51" w:rsidP="00430C51">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4.5.</w:t>
            </w:r>
          </w:p>
        </w:tc>
        <w:tc>
          <w:tcPr>
            <w:tcW w:w="9434" w:type="dxa"/>
            <w:gridSpan w:val="3"/>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Telpu apgaismojums, elektroinstalācijas un vājstrāvu tīkli</w:t>
            </w:r>
          </w:p>
        </w:tc>
      </w:tr>
      <w:tr w:rsidR="00D708E7" w:rsidTr="00430C51">
        <w:trPr>
          <w:trHeight w:val="154"/>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4.5.1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3x1,5mm2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7,20 </w:t>
            </w:r>
          </w:p>
        </w:tc>
      </w:tr>
      <w:tr w:rsidR="00D708E7" w:rsidTr="00430C51">
        <w:trPr>
          <w:trHeight w:val="154"/>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4.5.2.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3x2,5mm2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12,00 </w:t>
            </w:r>
          </w:p>
        </w:tc>
      </w:tr>
      <w:tr w:rsidR="00D708E7" w:rsidTr="00430C51">
        <w:trPr>
          <w:trHeight w:val="154"/>
        </w:trPr>
        <w:tc>
          <w:tcPr>
            <w:tcW w:w="802" w:type="dxa"/>
          </w:tcPr>
          <w:p w:rsidR="00D708E7" w:rsidRPr="00BC0548" w:rsidRDefault="00C87DE1" w:rsidP="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4.5.3.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Montāžas kārbas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430C51">
        <w:trPr>
          <w:trHeight w:val="154"/>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4.5.4.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Aizsargcaurules50mm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430C51">
        <w:trPr>
          <w:trHeight w:val="154"/>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4.5.5.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Grupu slēdžu 250v, 6A, IP20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430C51">
        <w:trPr>
          <w:trHeight w:val="154"/>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4.5.6.</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Lustru montāža ( LED 5x18w) (Pasūtītāja materiāls)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C87DE1">
        <w:trPr>
          <w:trHeight w:val="154"/>
        </w:trPr>
        <w:tc>
          <w:tcPr>
            <w:tcW w:w="802" w:type="dxa"/>
            <w:shd w:val="clear" w:color="auto" w:fill="C6D9F1" w:themeFill="text2" w:themeFillTint="33"/>
          </w:tcPr>
          <w:p w:rsidR="00D708E7" w:rsidRPr="00BC0548" w:rsidRDefault="00C87DE1" w:rsidP="00C87DE1">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5.</w:t>
            </w:r>
          </w:p>
        </w:tc>
        <w:tc>
          <w:tcPr>
            <w:tcW w:w="7025" w:type="dxa"/>
            <w:shd w:val="clear" w:color="auto" w:fill="C6D9F1" w:themeFill="text2" w:themeFillTint="33"/>
          </w:tcPr>
          <w:p w:rsidR="00D708E7" w:rsidRPr="00BC0548" w:rsidRDefault="00D708E7" w:rsidP="00C87DE1">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Telpa Nr.</w:t>
            </w:r>
            <w:r w:rsidR="00C87DE1" w:rsidRPr="00BC0548">
              <w:rPr>
                <w:rFonts w:eastAsiaTheme="minorHAnsi"/>
                <w:b/>
                <w:bCs/>
                <w:color w:val="000000"/>
                <w:sz w:val="20"/>
                <w:szCs w:val="20"/>
                <w:lang w:eastAsia="en-US"/>
              </w:rPr>
              <w:t> </w:t>
            </w:r>
            <w:r w:rsidRPr="00BC0548">
              <w:rPr>
                <w:rFonts w:eastAsiaTheme="minorHAnsi"/>
                <w:b/>
                <w:bCs/>
                <w:color w:val="000000"/>
                <w:sz w:val="20"/>
                <w:szCs w:val="20"/>
                <w:lang w:eastAsia="en-US"/>
              </w:rPr>
              <w:t>303</w:t>
            </w:r>
          </w:p>
        </w:tc>
        <w:tc>
          <w:tcPr>
            <w:tcW w:w="992" w:type="dxa"/>
            <w:shd w:val="clear" w:color="auto" w:fill="C6D9F1" w:themeFill="text2" w:themeFillTint="33"/>
          </w:tcPr>
          <w:p w:rsidR="00D708E7" w:rsidRPr="00BC0548" w:rsidRDefault="00D708E7" w:rsidP="00C87DE1">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C6D9F1" w:themeFill="text2" w:themeFillTint="33"/>
          </w:tcPr>
          <w:p w:rsidR="00D708E7" w:rsidRPr="00BC0548" w:rsidRDefault="00D708E7" w:rsidP="00C87DE1">
            <w:pPr>
              <w:suppressAutoHyphens w:val="0"/>
              <w:autoSpaceDE w:val="0"/>
              <w:autoSpaceDN w:val="0"/>
              <w:adjustRightInd w:val="0"/>
              <w:jc w:val="center"/>
              <w:rPr>
                <w:rFonts w:eastAsiaTheme="minorHAnsi"/>
                <w:color w:val="000000"/>
                <w:sz w:val="20"/>
                <w:szCs w:val="20"/>
                <w:lang w:eastAsia="en-US"/>
              </w:rPr>
            </w:pPr>
          </w:p>
        </w:tc>
      </w:tr>
      <w:tr w:rsidR="00D708E7" w:rsidRPr="00C87DE1" w:rsidTr="00C87DE1">
        <w:trPr>
          <w:trHeight w:val="154"/>
        </w:trPr>
        <w:tc>
          <w:tcPr>
            <w:tcW w:w="802" w:type="dxa"/>
            <w:shd w:val="clear" w:color="auto" w:fill="F2F2F2" w:themeFill="background1" w:themeFillShade="F2"/>
          </w:tcPr>
          <w:p w:rsidR="00D708E7" w:rsidRPr="00BC0548" w:rsidRDefault="00C87DE1" w:rsidP="00C87DE1">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5.</w:t>
            </w:r>
            <w:r w:rsidR="00D708E7" w:rsidRPr="00BC0548">
              <w:rPr>
                <w:rFonts w:eastAsiaTheme="minorHAnsi"/>
                <w:b/>
                <w:color w:val="000000"/>
                <w:sz w:val="20"/>
                <w:szCs w:val="20"/>
                <w:lang w:eastAsia="en-US"/>
              </w:rPr>
              <w:t>1</w:t>
            </w:r>
            <w:r w:rsidRPr="00BC0548">
              <w:rPr>
                <w:rFonts w:eastAsiaTheme="minorHAnsi"/>
                <w:b/>
                <w:color w:val="000000"/>
                <w:sz w:val="20"/>
                <w:szCs w:val="20"/>
                <w:lang w:eastAsia="en-US"/>
              </w:rPr>
              <w:t>.</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Griesti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430C51">
        <w:trPr>
          <w:trHeight w:val="307"/>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5.1.1.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Griestu saudzīga attīrīšana līdz stabilai virsmai</w:t>
            </w:r>
          </w:p>
        </w:tc>
        <w:tc>
          <w:tcPr>
            <w:tcW w:w="99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25,80 </w:t>
            </w:r>
          </w:p>
        </w:tc>
      </w:tr>
      <w:tr w:rsidR="00D708E7" w:rsidTr="00430C51">
        <w:trPr>
          <w:trHeight w:val="307"/>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5.1.2.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Virsmu izlīdzināšana ar vēsturiskām ēkām paredzētu, analogas receptes piemeklētu sauso materiālu</w:t>
            </w:r>
          </w:p>
        </w:tc>
        <w:tc>
          <w:tcPr>
            <w:tcW w:w="99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25,80 </w:t>
            </w:r>
          </w:p>
        </w:tc>
      </w:tr>
      <w:tr w:rsidR="00D708E7" w:rsidTr="00430C51">
        <w:trPr>
          <w:trHeight w:val="461"/>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5.1.3.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iekšējiem griestiem,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rsidP="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25,80 </w:t>
            </w:r>
          </w:p>
        </w:tc>
      </w:tr>
      <w:tr w:rsidR="00D708E7" w:rsidRPr="00C87DE1" w:rsidTr="00C87DE1">
        <w:trPr>
          <w:trHeight w:val="154"/>
        </w:trPr>
        <w:tc>
          <w:tcPr>
            <w:tcW w:w="802" w:type="dxa"/>
            <w:shd w:val="clear" w:color="auto" w:fill="F2F2F2" w:themeFill="background1" w:themeFillShade="F2"/>
          </w:tcPr>
          <w:p w:rsidR="00D708E7" w:rsidRPr="00BC0548" w:rsidRDefault="00C87DE1" w:rsidP="00C87DE1">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5.2.</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Sienas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430C51">
        <w:trPr>
          <w:trHeight w:val="154"/>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5.2.1.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Sienu attīrīšana un gruntēšana</w:t>
            </w:r>
          </w:p>
        </w:tc>
        <w:tc>
          <w:tcPr>
            <w:tcW w:w="99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75,44 </w:t>
            </w:r>
          </w:p>
        </w:tc>
      </w:tr>
      <w:tr w:rsidR="00D708E7" w:rsidTr="00430C51">
        <w:trPr>
          <w:trHeight w:val="461"/>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5.2.2.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Sienas virsmas izlīdzināšana  ar vēsturiskām ēkām paredzētu, analogas receptes piemeklētu sauso materiālu</w:t>
            </w:r>
          </w:p>
        </w:tc>
        <w:tc>
          <w:tcPr>
            <w:tcW w:w="99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75,44 </w:t>
            </w:r>
          </w:p>
        </w:tc>
      </w:tr>
      <w:tr w:rsidR="00D708E7" w:rsidTr="00430C51">
        <w:trPr>
          <w:trHeight w:val="461"/>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5.2.3.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iekšējām sienām,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75,44 </w:t>
            </w:r>
          </w:p>
        </w:tc>
      </w:tr>
      <w:tr w:rsidR="00D708E7" w:rsidRPr="00C87DE1" w:rsidTr="00C87DE1">
        <w:trPr>
          <w:trHeight w:val="154"/>
        </w:trPr>
        <w:tc>
          <w:tcPr>
            <w:tcW w:w="802" w:type="dxa"/>
            <w:shd w:val="clear" w:color="auto" w:fill="F2F2F2" w:themeFill="background1" w:themeFillShade="F2"/>
          </w:tcPr>
          <w:p w:rsidR="00D708E7" w:rsidRPr="00BC0548" w:rsidRDefault="00C87DE1" w:rsidP="00C87DE1">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5.3.</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Grīdas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430C51">
        <w:trPr>
          <w:trHeight w:val="307"/>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5.3.1.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Esošā  grīdas seguma  (ieskaitot grīdlīstes) demontāža un pamatojuma attīrīšana līdz dēļu grīdai, utilizācija</w:t>
            </w:r>
          </w:p>
        </w:tc>
        <w:tc>
          <w:tcPr>
            <w:tcW w:w="99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rsidP="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 25,80 </w:t>
            </w:r>
          </w:p>
        </w:tc>
      </w:tr>
      <w:tr w:rsidR="00D708E7" w:rsidTr="00430C51">
        <w:trPr>
          <w:trHeight w:val="307"/>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5.3.2.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Grīdas pamatnes izbūve un izlīmeņošana ar saplāksni b=15 mm</w:t>
            </w:r>
          </w:p>
        </w:tc>
        <w:tc>
          <w:tcPr>
            <w:tcW w:w="99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25,80 </w:t>
            </w:r>
          </w:p>
        </w:tc>
      </w:tr>
      <w:tr w:rsidR="00D708E7" w:rsidTr="00430C51">
        <w:trPr>
          <w:trHeight w:val="307"/>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5.3.3.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Grīdas virsmas izlīdzināšana ar </w:t>
            </w:r>
            <w:proofErr w:type="spellStart"/>
            <w:r w:rsidRPr="00BC0548">
              <w:rPr>
                <w:rFonts w:eastAsiaTheme="minorHAnsi"/>
                <w:color w:val="000000"/>
                <w:sz w:val="20"/>
                <w:szCs w:val="20"/>
                <w:lang w:eastAsia="en-US"/>
              </w:rPr>
              <w:t>armētu</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pašizlīdzinošo</w:t>
            </w:r>
            <w:proofErr w:type="spellEnd"/>
            <w:r w:rsidRPr="00BC0548">
              <w:rPr>
                <w:rFonts w:eastAsiaTheme="minorHAnsi"/>
                <w:color w:val="000000"/>
                <w:sz w:val="20"/>
                <w:szCs w:val="20"/>
                <w:lang w:eastAsia="en-US"/>
              </w:rPr>
              <w:t xml:space="preserve"> sastāvu līdz 20 mm biezā slānī</w:t>
            </w:r>
          </w:p>
        </w:tc>
        <w:tc>
          <w:tcPr>
            <w:tcW w:w="99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25,80 </w:t>
            </w:r>
          </w:p>
        </w:tc>
      </w:tr>
      <w:tr w:rsidR="00D708E7" w:rsidTr="00430C51">
        <w:trPr>
          <w:trHeight w:val="307"/>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5.3.4.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Linoleja  </w:t>
            </w:r>
            <w:proofErr w:type="spellStart"/>
            <w:r w:rsidRPr="00BC0548">
              <w:rPr>
                <w:rFonts w:eastAsiaTheme="minorHAnsi"/>
                <w:color w:val="000000"/>
                <w:sz w:val="20"/>
                <w:szCs w:val="20"/>
                <w:lang w:eastAsia="en-US"/>
              </w:rPr>
              <w:t>Amtico</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Spacia</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Royal</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Oak</w:t>
            </w:r>
            <w:proofErr w:type="spellEnd"/>
            <w:r w:rsidRPr="00BC0548">
              <w:rPr>
                <w:rFonts w:eastAsiaTheme="minorHAnsi"/>
                <w:color w:val="000000"/>
                <w:sz w:val="20"/>
                <w:szCs w:val="20"/>
                <w:lang w:eastAsia="en-US"/>
              </w:rPr>
              <w:t xml:space="preserve"> (184.2 x 1219.2mm) grīdas seguma ierīkošana</w:t>
            </w:r>
          </w:p>
        </w:tc>
        <w:tc>
          <w:tcPr>
            <w:tcW w:w="992" w:type="dxa"/>
          </w:tcPr>
          <w:p w:rsidR="00D708E7" w:rsidRPr="00BC0548" w:rsidRDefault="00430C5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25,80 </w:t>
            </w:r>
          </w:p>
        </w:tc>
      </w:tr>
      <w:tr w:rsidR="00D708E7" w:rsidTr="00430C51">
        <w:trPr>
          <w:trHeight w:val="154"/>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5.3.5.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grīdlīstu h=100mm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25,15 </w:t>
            </w:r>
          </w:p>
        </w:tc>
      </w:tr>
      <w:tr w:rsidR="00D708E7" w:rsidRPr="00C87DE1" w:rsidTr="00C87DE1">
        <w:trPr>
          <w:trHeight w:val="154"/>
        </w:trPr>
        <w:tc>
          <w:tcPr>
            <w:tcW w:w="802" w:type="dxa"/>
            <w:shd w:val="clear" w:color="auto" w:fill="F2F2F2" w:themeFill="background1" w:themeFillShade="F2"/>
          </w:tcPr>
          <w:p w:rsidR="00D708E7" w:rsidRPr="00BC0548" w:rsidRDefault="00C87DE1" w:rsidP="00C87DE1">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lastRenderedPageBreak/>
              <w:t>5.4.</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Durvis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430C51">
        <w:trPr>
          <w:trHeight w:val="461"/>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5.4.1.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durvju bloku restaurācija (ieskaitot slēdzeņu nomaiņu), izmantojot augstvērtīgus materiālus saskaņā ar izstrādātu metodiku</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ailas </w:t>
            </w:r>
            <w:r w:rsidR="00430C51" w:rsidRPr="00BC0548">
              <w:rPr>
                <w:rFonts w:eastAsiaTheme="minorHAnsi"/>
                <w:color w:val="000000"/>
                <w:sz w:val="20"/>
                <w:szCs w:val="20"/>
                <w:lang w:eastAsia="en-US"/>
              </w:rPr>
              <w:t>m</w:t>
            </w:r>
            <w:r w:rsidR="00430C51"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3,90 </w:t>
            </w:r>
          </w:p>
        </w:tc>
      </w:tr>
      <w:tr w:rsidR="00D708E7" w:rsidRPr="00C87DE1" w:rsidTr="00C87DE1">
        <w:trPr>
          <w:trHeight w:val="307"/>
        </w:trPr>
        <w:tc>
          <w:tcPr>
            <w:tcW w:w="802" w:type="dxa"/>
            <w:shd w:val="clear" w:color="auto" w:fill="F2F2F2" w:themeFill="background1" w:themeFillShade="F2"/>
          </w:tcPr>
          <w:p w:rsidR="00D708E7" w:rsidRPr="00BC0548" w:rsidRDefault="00C87DE1" w:rsidP="00C87DE1">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5.5.</w:t>
            </w:r>
          </w:p>
        </w:tc>
        <w:tc>
          <w:tcPr>
            <w:tcW w:w="9434" w:type="dxa"/>
            <w:gridSpan w:val="3"/>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Telpu apgaismojums, elektroinstalācijas un vājstrāvu tīkli</w:t>
            </w:r>
          </w:p>
        </w:tc>
      </w:tr>
      <w:tr w:rsidR="00D708E7" w:rsidTr="00C87DE1">
        <w:trPr>
          <w:trHeight w:val="154"/>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5.5.1.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3x1,5mm2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51,60 </w:t>
            </w:r>
          </w:p>
        </w:tc>
      </w:tr>
      <w:tr w:rsidR="00D708E7" w:rsidTr="00C87DE1">
        <w:trPr>
          <w:trHeight w:val="154"/>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5.5.2.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3x2,5mm2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86,00 </w:t>
            </w:r>
          </w:p>
        </w:tc>
      </w:tr>
      <w:tr w:rsidR="00D708E7" w:rsidTr="00C87DE1">
        <w:trPr>
          <w:trHeight w:val="154"/>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5.5.3.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Montāžas kārbas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4,00 </w:t>
            </w:r>
          </w:p>
        </w:tc>
      </w:tr>
      <w:tr w:rsidR="00D708E7" w:rsidTr="00C87DE1">
        <w:trPr>
          <w:trHeight w:val="154"/>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5.5.4.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Instalāciju kanālu montāža un aizdare datu kabelim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34,40 </w:t>
            </w:r>
          </w:p>
        </w:tc>
      </w:tr>
      <w:tr w:rsidR="00D708E7" w:rsidTr="00C87DE1">
        <w:trPr>
          <w:trHeight w:val="307"/>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5.5.5.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Vājstrāvu pieslēguma z/a datu kabeļu ligzdas ierīkošana Cat5E UTP  (telefonam un datu tīklam)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k-</w:t>
            </w:r>
            <w:proofErr w:type="spellStart"/>
            <w:r w:rsidRPr="00BC0548">
              <w:rPr>
                <w:rFonts w:eastAsiaTheme="minorHAnsi"/>
                <w:color w:val="000000"/>
                <w:sz w:val="20"/>
                <w:szCs w:val="20"/>
                <w:lang w:eastAsia="en-US"/>
              </w:rPr>
              <w:t>ts</w:t>
            </w:r>
            <w:proofErr w:type="spellEnd"/>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C87DE1">
        <w:trPr>
          <w:trHeight w:val="154"/>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5.5.6.</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Aizsargcaurules50mm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C87DE1">
        <w:trPr>
          <w:trHeight w:val="154"/>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5.5.7.</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Grupu slēdžu 250v, 6A, IP20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C87DE1">
        <w:trPr>
          <w:trHeight w:val="307"/>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5.5.8.</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Divpolīgo</w:t>
            </w:r>
            <w:proofErr w:type="spellEnd"/>
            <w:r w:rsidRPr="00BC0548">
              <w:rPr>
                <w:rFonts w:eastAsiaTheme="minorHAnsi"/>
                <w:color w:val="000000"/>
                <w:sz w:val="20"/>
                <w:szCs w:val="20"/>
                <w:lang w:eastAsia="en-US"/>
              </w:rPr>
              <w:t xml:space="preserve"> kontaktu rozešu  ar zemējumu 250v, 16A, (divvietīga)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12,00 </w:t>
            </w:r>
          </w:p>
        </w:tc>
      </w:tr>
      <w:tr w:rsidR="00D708E7" w:rsidTr="00C87DE1">
        <w:trPr>
          <w:trHeight w:val="154"/>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5.5.9.</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Lustru montāža ( LED 5x18w) (Pasūtītāja materiāls)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C87DE1">
        <w:trPr>
          <w:trHeight w:val="154"/>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5.5.10.</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Sienas gaismekļu montāža ( LED 1x18w) </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4,00 </w:t>
            </w:r>
          </w:p>
        </w:tc>
      </w:tr>
      <w:tr w:rsidR="00D708E7" w:rsidRPr="00C87DE1" w:rsidTr="00C87DE1">
        <w:trPr>
          <w:trHeight w:val="154"/>
        </w:trPr>
        <w:tc>
          <w:tcPr>
            <w:tcW w:w="802" w:type="dxa"/>
            <w:shd w:val="clear" w:color="auto" w:fill="F2F2F2" w:themeFill="background1" w:themeFillShade="F2"/>
          </w:tcPr>
          <w:p w:rsidR="00D708E7" w:rsidRPr="00BC0548" w:rsidRDefault="00C87DE1" w:rsidP="00C87DE1">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5.6.</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Dažādi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C87DE1">
        <w:trPr>
          <w:trHeight w:val="307"/>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5.6.1.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 Radiatoru un apkures cauruļvadu attīrīšana un augstvērtīgs krāsojums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C87DE1">
        <w:trPr>
          <w:trHeight w:val="154"/>
        </w:trPr>
        <w:tc>
          <w:tcPr>
            <w:tcW w:w="802" w:type="dxa"/>
            <w:shd w:val="clear" w:color="auto" w:fill="C6D9F1" w:themeFill="text2" w:themeFillTint="33"/>
          </w:tcPr>
          <w:p w:rsidR="00D708E7" w:rsidRPr="00BC0548" w:rsidRDefault="00C87DE1" w:rsidP="00C87DE1">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6.</w:t>
            </w:r>
          </w:p>
        </w:tc>
        <w:tc>
          <w:tcPr>
            <w:tcW w:w="7025" w:type="dxa"/>
            <w:shd w:val="clear" w:color="auto" w:fill="C6D9F1" w:themeFill="text2" w:themeFillTint="33"/>
          </w:tcPr>
          <w:p w:rsidR="00D708E7" w:rsidRPr="00BC0548" w:rsidRDefault="00D708E7" w:rsidP="00C87DE1">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Telpa Nr.</w:t>
            </w:r>
            <w:r w:rsidR="00C87DE1" w:rsidRPr="00BC0548">
              <w:rPr>
                <w:rFonts w:eastAsiaTheme="minorHAnsi"/>
                <w:b/>
                <w:bCs/>
                <w:color w:val="000000"/>
                <w:sz w:val="20"/>
                <w:szCs w:val="20"/>
                <w:lang w:eastAsia="en-US"/>
              </w:rPr>
              <w:t> </w:t>
            </w:r>
            <w:r w:rsidRPr="00BC0548">
              <w:rPr>
                <w:rFonts w:eastAsiaTheme="minorHAnsi"/>
                <w:b/>
                <w:bCs/>
                <w:color w:val="000000"/>
                <w:sz w:val="20"/>
                <w:szCs w:val="20"/>
                <w:lang w:eastAsia="en-US"/>
              </w:rPr>
              <w:t>304</w:t>
            </w:r>
          </w:p>
        </w:tc>
        <w:tc>
          <w:tcPr>
            <w:tcW w:w="992" w:type="dxa"/>
            <w:shd w:val="clear" w:color="auto" w:fill="C6D9F1" w:themeFill="text2" w:themeFillTint="33"/>
          </w:tcPr>
          <w:p w:rsidR="00D708E7" w:rsidRPr="00BC0548" w:rsidRDefault="00D708E7" w:rsidP="00C87DE1">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C6D9F1" w:themeFill="text2" w:themeFillTint="33"/>
          </w:tcPr>
          <w:p w:rsidR="00D708E7" w:rsidRPr="00BC0548" w:rsidRDefault="00D708E7" w:rsidP="00C87DE1">
            <w:pPr>
              <w:suppressAutoHyphens w:val="0"/>
              <w:autoSpaceDE w:val="0"/>
              <w:autoSpaceDN w:val="0"/>
              <w:adjustRightInd w:val="0"/>
              <w:jc w:val="center"/>
              <w:rPr>
                <w:rFonts w:eastAsiaTheme="minorHAnsi"/>
                <w:color w:val="000000"/>
                <w:sz w:val="20"/>
                <w:szCs w:val="20"/>
                <w:lang w:eastAsia="en-US"/>
              </w:rPr>
            </w:pPr>
          </w:p>
        </w:tc>
      </w:tr>
      <w:tr w:rsidR="00D708E7" w:rsidRPr="00C87DE1" w:rsidTr="00C87DE1">
        <w:trPr>
          <w:trHeight w:val="154"/>
        </w:trPr>
        <w:tc>
          <w:tcPr>
            <w:tcW w:w="802" w:type="dxa"/>
            <w:shd w:val="clear" w:color="auto" w:fill="F2F2F2" w:themeFill="background1" w:themeFillShade="F2"/>
          </w:tcPr>
          <w:p w:rsidR="00D708E7" w:rsidRPr="00BC0548" w:rsidRDefault="00C87DE1" w:rsidP="00C87DE1">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6.1.</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Griesti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C87DE1">
        <w:trPr>
          <w:trHeight w:val="307"/>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6.1.1.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Griestu saudzīga attīrīšana līdz stabilai virsmai</w:t>
            </w:r>
          </w:p>
        </w:tc>
        <w:tc>
          <w:tcPr>
            <w:tcW w:w="99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15,60 </w:t>
            </w:r>
          </w:p>
        </w:tc>
      </w:tr>
      <w:tr w:rsidR="00D708E7" w:rsidTr="00C87DE1">
        <w:trPr>
          <w:trHeight w:val="307"/>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6.1.2.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Virsmu izlīdzināšana ar vēsturiskām ēkām paredzētu, analogas receptes piemeklētu sauso materiālu</w:t>
            </w:r>
          </w:p>
        </w:tc>
        <w:tc>
          <w:tcPr>
            <w:tcW w:w="99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15,60 </w:t>
            </w:r>
          </w:p>
        </w:tc>
      </w:tr>
      <w:tr w:rsidR="00D708E7" w:rsidTr="00C87DE1">
        <w:trPr>
          <w:trHeight w:val="461"/>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6.1.3.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iekšējiem griestiem,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15,60 </w:t>
            </w:r>
          </w:p>
        </w:tc>
      </w:tr>
      <w:tr w:rsidR="00D708E7" w:rsidRPr="00C87DE1" w:rsidTr="00C87DE1">
        <w:trPr>
          <w:trHeight w:val="154"/>
        </w:trPr>
        <w:tc>
          <w:tcPr>
            <w:tcW w:w="802" w:type="dxa"/>
            <w:shd w:val="clear" w:color="auto" w:fill="F2F2F2" w:themeFill="background1" w:themeFillShade="F2"/>
          </w:tcPr>
          <w:p w:rsidR="00D708E7" w:rsidRPr="00BC0548" w:rsidRDefault="00C87DE1" w:rsidP="00C87DE1">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6.2.</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Sienas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C87DE1">
        <w:trPr>
          <w:trHeight w:val="154"/>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6.2.1.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Sienu attīrīšana un gruntēšana</w:t>
            </w:r>
          </w:p>
        </w:tc>
        <w:tc>
          <w:tcPr>
            <w:tcW w:w="99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62,93 </w:t>
            </w:r>
          </w:p>
        </w:tc>
      </w:tr>
      <w:tr w:rsidR="00D708E7" w:rsidTr="00C87DE1">
        <w:trPr>
          <w:trHeight w:val="461"/>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6.2.2.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Sienas virsmas izlīdzināšana  ar vēsturiskām ēkām paredzētu, analogas receptes piemeklētu sauso materiālu</w:t>
            </w:r>
          </w:p>
        </w:tc>
        <w:tc>
          <w:tcPr>
            <w:tcW w:w="99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62,93 </w:t>
            </w:r>
          </w:p>
        </w:tc>
      </w:tr>
      <w:tr w:rsidR="00D708E7" w:rsidTr="00C87DE1">
        <w:trPr>
          <w:trHeight w:val="461"/>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6.2.3.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iekšējām sienām,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rsidP="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62,93 </w:t>
            </w:r>
          </w:p>
        </w:tc>
      </w:tr>
      <w:tr w:rsidR="00D708E7" w:rsidRPr="00C87DE1" w:rsidTr="00C87DE1">
        <w:trPr>
          <w:trHeight w:val="154"/>
        </w:trPr>
        <w:tc>
          <w:tcPr>
            <w:tcW w:w="802" w:type="dxa"/>
            <w:shd w:val="clear" w:color="auto" w:fill="F2F2F2" w:themeFill="background1" w:themeFillShade="F2"/>
          </w:tcPr>
          <w:p w:rsidR="00D708E7" w:rsidRPr="00BC0548" w:rsidRDefault="00C87DE1" w:rsidP="00C87DE1">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6.3.</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Grīdas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C87DE1">
        <w:trPr>
          <w:trHeight w:val="307"/>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6.3.1.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Esošā  grīdas seguma  (ieskaitot grīdlīstes) demontāža un pamatojuma attīrīšana līdz dēļu grīdai, utilizācija</w:t>
            </w:r>
          </w:p>
        </w:tc>
        <w:tc>
          <w:tcPr>
            <w:tcW w:w="99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15,60 </w:t>
            </w:r>
          </w:p>
        </w:tc>
      </w:tr>
      <w:tr w:rsidR="00D708E7" w:rsidTr="00C87DE1">
        <w:trPr>
          <w:trHeight w:val="307"/>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6.3.2.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Grīdas pamatnes izbūve un izlīmeņošana ar saplāksni b=15 mm</w:t>
            </w:r>
          </w:p>
        </w:tc>
        <w:tc>
          <w:tcPr>
            <w:tcW w:w="99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15,60 </w:t>
            </w:r>
          </w:p>
        </w:tc>
      </w:tr>
      <w:tr w:rsidR="00D708E7" w:rsidTr="00C87DE1">
        <w:trPr>
          <w:trHeight w:val="307"/>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6.3.3.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Grīdas virsmas izlīdzināšana ar </w:t>
            </w:r>
            <w:proofErr w:type="spellStart"/>
            <w:r w:rsidRPr="00BC0548">
              <w:rPr>
                <w:rFonts w:eastAsiaTheme="minorHAnsi"/>
                <w:color w:val="000000"/>
                <w:sz w:val="20"/>
                <w:szCs w:val="20"/>
                <w:lang w:eastAsia="en-US"/>
              </w:rPr>
              <w:t>armētu</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pašizlīdzinošo</w:t>
            </w:r>
            <w:proofErr w:type="spellEnd"/>
            <w:r w:rsidRPr="00BC0548">
              <w:rPr>
                <w:rFonts w:eastAsiaTheme="minorHAnsi"/>
                <w:color w:val="000000"/>
                <w:sz w:val="20"/>
                <w:szCs w:val="20"/>
                <w:lang w:eastAsia="en-US"/>
              </w:rPr>
              <w:t xml:space="preserve"> sastāvu līdz 20 mm biezā slānī</w:t>
            </w:r>
          </w:p>
        </w:tc>
        <w:tc>
          <w:tcPr>
            <w:tcW w:w="99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15,60 </w:t>
            </w:r>
          </w:p>
        </w:tc>
      </w:tr>
      <w:tr w:rsidR="00D708E7" w:rsidTr="00C87DE1">
        <w:trPr>
          <w:trHeight w:val="307"/>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6.3.4.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Linoleja  </w:t>
            </w:r>
            <w:proofErr w:type="spellStart"/>
            <w:r w:rsidRPr="00BC0548">
              <w:rPr>
                <w:rFonts w:eastAsiaTheme="minorHAnsi"/>
                <w:color w:val="000000"/>
                <w:sz w:val="20"/>
                <w:szCs w:val="20"/>
                <w:lang w:eastAsia="en-US"/>
              </w:rPr>
              <w:t>Amtico</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Spacia</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Royal</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Oak</w:t>
            </w:r>
            <w:proofErr w:type="spellEnd"/>
            <w:r w:rsidRPr="00BC0548">
              <w:rPr>
                <w:rFonts w:eastAsiaTheme="minorHAnsi"/>
                <w:color w:val="000000"/>
                <w:sz w:val="20"/>
                <w:szCs w:val="20"/>
                <w:lang w:eastAsia="en-US"/>
              </w:rPr>
              <w:t xml:space="preserve"> (184.2 x 1219.2mm) grīdas seguma ierīkošana</w:t>
            </w:r>
          </w:p>
        </w:tc>
        <w:tc>
          <w:tcPr>
            <w:tcW w:w="99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15,60 </w:t>
            </w:r>
          </w:p>
        </w:tc>
      </w:tr>
      <w:tr w:rsidR="00D708E7" w:rsidTr="00C87DE1">
        <w:trPr>
          <w:trHeight w:val="154"/>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6.3.5.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grīdlīstu h=100mm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20,98 </w:t>
            </w:r>
          </w:p>
        </w:tc>
      </w:tr>
      <w:tr w:rsidR="00D708E7" w:rsidRPr="00C87DE1" w:rsidTr="00C87DE1">
        <w:trPr>
          <w:trHeight w:val="154"/>
        </w:trPr>
        <w:tc>
          <w:tcPr>
            <w:tcW w:w="802" w:type="dxa"/>
            <w:shd w:val="clear" w:color="auto" w:fill="F2F2F2" w:themeFill="background1" w:themeFillShade="F2"/>
          </w:tcPr>
          <w:p w:rsidR="00D708E7" w:rsidRPr="00BC0548" w:rsidRDefault="00C87DE1" w:rsidP="00C87DE1">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6.4.</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Durvis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C87DE1">
        <w:trPr>
          <w:trHeight w:val="461"/>
        </w:trPr>
        <w:tc>
          <w:tcPr>
            <w:tcW w:w="802" w:type="dxa"/>
          </w:tcPr>
          <w:p w:rsidR="00D708E7" w:rsidRPr="00BC0548" w:rsidRDefault="00C87DE1">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6.4.1.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durvju bloku restaurācija (ieskaitot slēdzeņu nomaiņu), izmantojot augstvērtīgus materiālus saskaņā ar izstrādātu metodiku</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ailas </w:t>
            </w:r>
            <w:r w:rsidR="00C87DE1" w:rsidRPr="00BC0548">
              <w:rPr>
                <w:rFonts w:eastAsiaTheme="minorHAnsi"/>
                <w:color w:val="000000"/>
                <w:sz w:val="20"/>
                <w:szCs w:val="20"/>
                <w:lang w:eastAsia="en-US"/>
              </w:rPr>
              <w:t>m</w:t>
            </w:r>
            <w:r w:rsidR="00C87DE1"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3,90 </w:t>
            </w:r>
          </w:p>
        </w:tc>
      </w:tr>
      <w:tr w:rsidR="00D708E7" w:rsidRPr="00C87DE1" w:rsidTr="00C87DE1">
        <w:trPr>
          <w:trHeight w:val="307"/>
        </w:trPr>
        <w:tc>
          <w:tcPr>
            <w:tcW w:w="802" w:type="dxa"/>
            <w:shd w:val="clear" w:color="auto" w:fill="F2F2F2" w:themeFill="background1" w:themeFillShade="F2"/>
          </w:tcPr>
          <w:p w:rsidR="00D708E7" w:rsidRPr="00BC0548" w:rsidRDefault="00C87DE1" w:rsidP="00C87DE1">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6.5.</w:t>
            </w:r>
          </w:p>
        </w:tc>
        <w:tc>
          <w:tcPr>
            <w:tcW w:w="9434" w:type="dxa"/>
            <w:gridSpan w:val="3"/>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Telpu apgaismojums, elektroinstalācijas un vājstrāvu tīkli</w:t>
            </w:r>
          </w:p>
        </w:tc>
      </w:tr>
      <w:tr w:rsidR="00D708E7" w:rsidTr="00C87DE1">
        <w:trPr>
          <w:trHeight w:val="154"/>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6.5.1.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3x1,5mm2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31,20 </w:t>
            </w:r>
          </w:p>
        </w:tc>
      </w:tr>
      <w:tr w:rsidR="00D708E7" w:rsidTr="00C87DE1">
        <w:trPr>
          <w:trHeight w:val="154"/>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6.5.2.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3x2,5mm2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52,00 </w:t>
            </w:r>
          </w:p>
        </w:tc>
      </w:tr>
      <w:tr w:rsidR="00D708E7" w:rsidTr="00C87DE1">
        <w:trPr>
          <w:trHeight w:val="154"/>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6.5.3.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Montāžas kārbas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C87DE1">
        <w:trPr>
          <w:trHeight w:val="154"/>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6.5.4.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Instalāciju kanālu montāža un aizdare datu kabelim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20,80 </w:t>
            </w:r>
          </w:p>
        </w:tc>
      </w:tr>
      <w:tr w:rsidR="00D708E7" w:rsidTr="00C87DE1">
        <w:trPr>
          <w:trHeight w:val="307"/>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6.5.5.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Vājstrāvu pieslēguma z/a datu kabeļu ligzdas ierīkošana Cat5E UTP  (telefonam un datu tīklam)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k-</w:t>
            </w:r>
            <w:proofErr w:type="spellStart"/>
            <w:r w:rsidRPr="00BC0548">
              <w:rPr>
                <w:rFonts w:eastAsiaTheme="minorHAnsi"/>
                <w:color w:val="000000"/>
                <w:sz w:val="20"/>
                <w:szCs w:val="20"/>
                <w:lang w:eastAsia="en-US"/>
              </w:rPr>
              <w:t>ts</w:t>
            </w:r>
            <w:proofErr w:type="spellEnd"/>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C87DE1">
        <w:trPr>
          <w:trHeight w:val="154"/>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6.5.6.</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Aizsargcaurules50mm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C87DE1">
        <w:trPr>
          <w:trHeight w:val="154"/>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6.5.7.</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Grupu slēdžu 250v, 6A, IP20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C87DE1">
        <w:trPr>
          <w:trHeight w:val="307"/>
        </w:trPr>
        <w:tc>
          <w:tcPr>
            <w:tcW w:w="802" w:type="dxa"/>
          </w:tcPr>
          <w:p w:rsidR="00D708E7" w:rsidRPr="00BC0548" w:rsidRDefault="00D708E7" w:rsidP="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w:t>
            </w:r>
            <w:r w:rsidR="0023237E" w:rsidRPr="00BC0548">
              <w:rPr>
                <w:rFonts w:eastAsiaTheme="minorHAnsi"/>
                <w:color w:val="000000"/>
                <w:sz w:val="20"/>
                <w:szCs w:val="20"/>
                <w:lang w:eastAsia="en-US"/>
              </w:rPr>
              <w:t>.5.8.</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Divpolīgo</w:t>
            </w:r>
            <w:proofErr w:type="spellEnd"/>
            <w:r w:rsidRPr="00BC0548">
              <w:rPr>
                <w:rFonts w:eastAsiaTheme="minorHAnsi"/>
                <w:color w:val="000000"/>
                <w:sz w:val="20"/>
                <w:szCs w:val="20"/>
                <w:lang w:eastAsia="en-US"/>
              </w:rPr>
              <w:t xml:space="preserve"> kontaktu rozešu  ar zemējumu 250v, 16A, (divvietīga)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9,00 </w:t>
            </w:r>
          </w:p>
        </w:tc>
      </w:tr>
      <w:tr w:rsidR="00D708E7" w:rsidTr="00C87DE1">
        <w:trPr>
          <w:trHeight w:val="154"/>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6.5.9.</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Lustru montāža ( LED 5x18w) (Pasūtītāja materiāls)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C87DE1">
        <w:trPr>
          <w:trHeight w:val="154"/>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6.5.10.</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 Sienas gaismekļu montāža ( LED 1x18w) </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4,00 </w:t>
            </w:r>
          </w:p>
        </w:tc>
      </w:tr>
      <w:tr w:rsidR="00D708E7" w:rsidRPr="0023237E" w:rsidTr="0023237E">
        <w:trPr>
          <w:trHeight w:val="154"/>
        </w:trPr>
        <w:tc>
          <w:tcPr>
            <w:tcW w:w="802" w:type="dxa"/>
            <w:shd w:val="clear" w:color="auto" w:fill="F2F2F2" w:themeFill="background1" w:themeFillShade="F2"/>
          </w:tcPr>
          <w:p w:rsidR="00D708E7" w:rsidRPr="00BC0548" w:rsidRDefault="0023237E" w:rsidP="0023237E">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6.6.</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Dažādi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C87DE1">
        <w:trPr>
          <w:trHeight w:val="307"/>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6.6.1.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Radiatoru un apkures cauruļvadu attīrīšana un augstvērtīgs krāsojums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23237E">
        <w:trPr>
          <w:trHeight w:val="154"/>
        </w:trPr>
        <w:tc>
          <w:tcPr>
            <w:tcW w:w="802" w:type="dxa"/>
            <w:shd w:val="clear" w:color="auto" w:fill="C6D9F1" w:themeFill="text2" w:themeFillTint="33"/>
          </w:tcPr>
          <w:p w:rsidR="00D708E7" w:rsidRPr="00BC0548" w:rsidRDefault="0023237E" w:rsidP="0023237E">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7.</w:t>
            </w:r>
          </w:p>
        </w:tc>
        <w:tc>
          <w:tcPr>
            <w:tcW w:w="7025" w:type="dxa"/>
            <w:shd w:val="clear" w:color="auto" w:fill="C6D9F1" w:themeFill="text2" w:themeFillTint="33"/>
          </w:tcPr>
          <w:p w:rsidR="00D708E7" w:rsidRPr="00BC0548" w:rsidRDefault="00D708E7" w:rsidP="0023237E">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Telpa Nr.</w:t>
            </w:r>
            <w:r w:rsidR="0023237E" w:rsidRPr="00BC0548">
              <w:rPr>
                <w:rFonts w:eastAsiaTheme="minorHAnsi"/>
                <w:b/>
                <w:bCs/>
                <w:color w:val="000000"/>
                <w:sz w:val="20"/>
                <w:szCs w:val="20"/>
                <w:lang w:eastAsia="en-US"/>
              </w:rPr>
              <w:t> </w:t>
            </w:r>
            <w:r w:rsidRPr="00BC0548">
              <w:rPr>
                <w:rFonts w:eastAsiaTheme="minorHAnsi"/>
                <w:b/>
                <w:bCs/>
                <w:color w:val="000000"/>
                <w:sz w:val="20"/>
                <w:szCs w:val="20"/>
                <w:lang w:eastAsia="en-US"/>
              </w:rPr>
              <w:t>305</w:t>
            </w:r>
          </w:p>
        </w:tc>
        <w:tc>
          <w:tcPr>
            <w:tcW w:w="992" w:type="dxa"/>
            <w:shd w:val="clear" w:color="auto" w:fill="C6D9F1" w:themeFill="text2" w:themeFillTint="33"/>
          </w:tcPr>
          <w:p w:rsidR="00D708E7" w:rsidRPr="00BC0548" w:rsidRDefault="00D708E7" w:rsidP="0023237E">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C6D9F1" w:themeFill="text2" w:themeFillTint="33"/>
          </w:tcPr>
          <w:p w:rsidR="00D708E7" w:rsidRPr="00BC0548" w:rsidRDefault="00D708E7" w:rsidP="0023237E">
            <w:pPr>
              <w:suppressAutoHyphens w:val="0"/>
              <w:autoSpaceDE w:val="0"/>
              <w:autoSpaceDN w:val="0"/>
              <w:adjustRightInd w:val="0"/>
              <w:jc w:val="center"/>
              <w:rPr>
                <w:rFonts w:eastAsiaTheme="minorHAnsi"/>
                <w:color w:val="000000"/>
                <w:sz w:val="20"/>
                <w:szCs w:val="20"/>
                <w:lang w:eastAsia="en-US"/>
              </w:rPr>
            </w:pPr>
          </w:p>
        </w:tc>
      </w:tr>
      <w:tr w:rsidR="00D708E7" w:rsidRPr="0023237E" w:rsidTr="0023237E">
        <w:trPr>
          <w:trHeight w:val="154"/>
        </w:trPr>
        <w:tc>
          <w:tcPr>
            <w:tcW w:w="802" w:type="dxa"/>
            <w:shd w:val="clear" w:color="auto" w:fill="F2F2F2" w:themeFill="background1" w:themeFillShade="F2"/>
          </w:tcPr>
          <w:p w:rsidR="00D708E7" w:rsidRPr="00BC0548" w:rsidRDefault="0023237E" w:rsidP="0023237E">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7.1.</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Griesti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C87DE1">
        <w:trPr>
          <w:trHeight w:val="307"/>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7.1.1.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Griestu saudzīga attīrīšana līdz stabilai virsmai</w:t>
            </w:r>
          </w:p>
        </w:tc>
        <w:tc>
          <w:tcPr>
            <w:tcW w:w="99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18,20 </w:t>
            </w:r>
          </w:p>
        </w:tc>
      </w:tr>
      <w:tr w:rsidR="00D708E7" w:rsidTr="00C87DE1">
        <w:trPr>
          <w:trHeight w:val="307"/>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lastRenderedPageBreak/>
              <w:t>7.1.2.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Virsmu izlīdzināšana ar vēsturiskām ēkām paredzētu, analogas receptes piemeklētu sauso materiālu</w:t>
            </w:r>
          </w:p>
        </w:tc>
        <w:tc>
          <w:tcPr>
            <w:tcW w:w="99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18,20 </w:t>
            </w:r>
          </w:p>
        </w:tc>
      </w:tr>
      <w:tr w:rsidR="00D708E7" w:rsidTr="00C87DE1">
        <w:trPr>
          <w:trHeight w:val="461"/>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7.1.3.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iekšējiem griestiem,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18,20 </w:t>
            </w:r>
          </w:p>
        </w:tc>
      </w:tr>
      <w:tr w:rsidR="00D708E7" w:rsidRPr="0023237E" w:rsidTr="0023237E">
        <w:trPr>
          <w:trHeight w:val="154"/>
        </w:trPr>
        <w:tc>
          <w:tcPr>
            <w:tcW w:w="802" w:type="dxa"/>
            <w:shd w:val="clear" w:color="auto" w:fill="F2F2F2" w:themeFill="background1" w:themeFillShade="F2"/>
          </w:tcPr>
          <w:p w:rsidR="00D708E7" w:rsidRPr="00BC0548" w:rsidRDefault="0023237E" w:rsidP="0023237E">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7.2.</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Sienas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C87DE1">
        <w:trPr>
          <w:trHeight w:val="154"/>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7.2.1.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Sienu attīrīšana un gruntēšana</w:t>
            </w:r>
          </w:p>
        </w:tc>
        <w:tc>
          <w:tcPr>
            <w:tcW w:w="99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55,35 </w:t>
            </w:r>
          </w:p>
        </w:tc>
      </w:tr>
      <w:tr w:rsidR="00D708E7" w:rsidTr="00C87DE1">
        <w:trPr>
          <w:trHeight w:val="461"/>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7.2.2.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Sienas virsmas izlīdzināšana  ar vēsturiskām ēkām paredzētu, analogas receptes piemeklētu sauso materiālu</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55,35 </w:t>
            </w:r>
          </w:p>
        </w:tc>
      </w:tr>
      <w:tr w:rsidR="00D708E7" w:rsidTr="00C87DE1">
        <w:trPr>
          <w:trHeight w:val="461"/>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7.2.3.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iekšējām sienām,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55,35 </w:t>
            </w:r>
          </w:p>
        </w:tc>
      </w:tr>
      <w:tr w:rsidR="00D708E7" w:rsidRPr="0023237E" w:rsidTr="0023237E">
        <w:trPr>
          <w:trHeight w:val="154"/>
        </w:trPr>
        <w:tc>
          <w:tcPr>
            <w:tcW w:w="802" w:type="dxa"/>
            <w:shd w:val="clear" w:color="auto" w:fill="F2F2F2" w:themeFill="background1" w:themeFillShade="F2"/>
          </w:tcPr>
          <w:p w:rsidR="00D708E7" w:rsidRPr="00BC0548" w:rsidRDefault="0023237E" w:rsidP="0023237E">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7.3.</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Grīdas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C87DE1">
        <w:trPr>
          <w:trHeight w:val="307"/>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7.3.1.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Esošā  grīdas seguma  (ieskaitot grīdlīstes) demontāža un pamatojuma attīrīšana līdz dēļu grīdai, utilizācija</w:t>
            </w:r>
          </w:p>
        </w:tc>
        <w:tc>
          <w:tcPr>
            <w:tcW w:w="99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18,20 </w:t>
            </w:r>
          </w:p>
        </w:tc>
      </w:tr>
      <w:tr w:rsidR="00D708E7" w:rsidTr="00C87DE1">
        <w:trPr>
          <w:trHeight w:val="307"/>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7.3.2.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Grīdas pamatnes izbūve un izlīmeņošana ar saplāksni b=15 mm</w:t>
            </w:r>
          </w:p>
        </w:tc>
        <w:tc>
          <w:tcPr>
            <w:tcW w:w="99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rsidP="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18,20 </w:t>
            </w:r>
          </w:p>
        </w:tc>
      </w:tr>
      <w:tr w:rsidR="00D708E7" w:rsidTr="00C87DE1">
        <w:trPr>
          <w:trHeight w:val="307"/>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7.3.3.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Grīdas virsmas izlīdzināšana ar </w:t>
            </w:r>
            <w:proofErr w:type="spellStart"/>
            <w:r w:rsidRPr="00BC0548">
              <w:rPr>
                <w:rFonts w:eastAsiaTheme="minorHAnsi"/>
                <w:color w:val="000000"/>
                <w:sz w:val="20"/>
                <w:szCs w:val="20"/>
                <w:lang w:eastAsia="en-US"/>
              </w:rPr>
              <w:t>armētu</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pašizlīdzinošo</w:t>
            </w:r>
            <w:proofErr w:type="spellEnd"/>
            <w:r w:rsidRPr="00BC0548">
              <w:rPr>
                <w:rFonts w:eastAsiaTheme="minorHAnsi"/>
                <w:color w:val="000000"/>
                <w:sz w:val="20"/>
                <w:szCs w:val="20"/>
                <w:lang w:eastAsia="en-US"/>
              </w:rPr>
              <w:t xml:space="preserve"> sastāvu līdz 20 mm biezā slānī</w:t>
            </w:r>
          </w:p>
        </w:tc>
        <w:tc>
          <w:tcPr>
            <w:tcW w:w="99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18,20 </w:t>
            </w:r>
          </w:p>
        </w:tc>
      </w:tr>
      <w:tr w:rsidR="00D708E7" w:rsidTr="00C87DE1">
        <w:trPr>
          <w:trHeight w:val="307"/>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7.3.4.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Linoleja  </w:t>
            </w:r>
            <w:proofErr w:type="spellStart"/>
            <w:r w:rsidRPr="00BC0548">
              <w:rPr>
                <w:rFonts w:eastAsiaTheme="minorHAnsi"/>
                <w:color w:val="000000"/>
                <w:sz w:val="20"/>
                <w:szCs w:val="20"/>
                <w:lang w:eastAsia="en-US"/>
              </w:rPr>
              <w:t>Amtico</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Spacia</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Royal</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Oak</w:t>
            </w:r>
            <w:proofErr w:type="spellEnd"/>
            <w:r w:rsidRPr="00BC0548">
              <w:rPr>
                <w:rFonts w:eastAsiaTheme="minorHAnsi"/>
                <w:color w:val="000000"/>
                <w:sz w:val="20"/>
                <w:szCs w:val="20"/>
                <w:lang w:eastAsia="en-US"/>
              </w:rPr>
              <w:t xml:space="preserve"> (184.2 x 1219.2mm) grīdas seguma ierīkošana</w:t>
            </w:r>
          </w:p>
        </w:tc>
        <w:tc>
          <w:tcPr>
            <w:tcW w:w="99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18,20 </w:t>
            </w:r>
          </w:p>
        </w:tc>
      </w:tr>
      <w:tr w:rsidR="00D708E7" w:rsidTr="00C87DE1">
        <w:trPr>
          <w:trHeight w:val="154"/>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7.3.5.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grīdlīstu h=100mm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18,45 </w:t>
            </w:r>
          </w:p>
        </w:tc>
      </w:tr>
      <w:tr w:rsidR="00D708E7" w:rsidRPr="0023237E" w:rsidTr="0023237E">
        <w:trPr>
          <w:trHeight w:val="154"/>
        </w:trPr>
        <w:tc>
          <w:tcPr>
            <w:tcW w:w="802" w:type="dxa"/>
            <w:shd w:val="clear" w:color="auto" w:fill="F2F2F2" w:themeFill="background1" w:themeFillShade="F2"/>
          </w:tcPr>
          <w:p w:rsidR="00D708E7" w:rsidRPr="00BC0548" w:rsidRDefault="0023237E" w:rsidP="0023237E">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7.4.</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Durvis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C87DE1">
        <w:trPr>
          <w:trHeight w:val="461"/>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7.4.1.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durvju bloku restaurācija (ieskaitot slēdzeņu nomaiņu), izmantojot augstvērtīgus materiālus saskaņā ar izstrādātu metodiku</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ailas </w:t>
            </w:r>
            <w:r w:rsidR="0023237E" w:rsidRPr="00BC0548">
              <w:rPr>
                <w:rFonts w:eastAsiaTheme="minorHAnsi"/>
                <w:color w:val="000000"/>
                <w:sz w:val="20"/>
                <w:szCs w:val="20"/>
                <w:lang w:eastAsia="en-US"/>
              </w:rPr>
              <w:t>m</w:t>
            </w:r>
            <w:r w:rsidR="0023237E"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3,90 </w:t>
            </w:r>
          </w:p>
        </w:tc>
      </w:tr>
      <w:tr w:rsidR="00D708E7" w:rsidRPr="0023237E" w:rsidTr="0023237E">
        <w:trPr>
          <w:trHeight w:val="307"/>
        </w:trPr>
        <w:tc>
          <w:tcPr>
            <w:tcW w:w="802" w:type="dxa"/>
            <w:shd w:val="clear" w:color="auto" w:fill="F2F2F2" w:themeFill="background1" w:themeFillShade="F2"/>
          </w:tcPr>
          <w:p w:rsidR="00D708E7" w:rsidRPr="00BC0548" w:rsidRDefault="0023237E" w:rsidP="0023237E">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7.5.</w:t>
            </w:r>
          </w:p>
        </w:tc>
        <w:tc>
          <w:tcPr>
            <w:tcW w:w="9434" w:type="dxa"/>
            <w:gridSpan w:val="3"/>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Telpu apgaismojums, elektroinstalācijas un vājstrāvu tīkli</w:t>
            </w:r>
          </w:p>
        </w:tc>
      </w:tr>
      <w:tr w:rsidR="00D708E7" w:rsidTr="0023237E">
        <w:trPr>
          <w:trHeight w:val="154"/>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7.5.1.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3x1,5mm2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36,40 </w:t>
            </w:r>
          </w:p>
        </w:tc>
      </w:tr>
      <w:tr w:rsidR="00D708E7" w:rsidTr="0023237E">
        <w:trPr>
          <w:trHeight w:val="154"/>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7.5.2.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3x2,5mm2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60,67 </w:t>
            </w:r>
          </w:p>
        </w:tc>
      </w:tr>
      <w:tr w:rsidR="00D708E7" w:rsidTr="0023237E">
        <w:trPr>
          <w:trHeight w:val="154"/>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7.5.3.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Montāžas kārbas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23237E">
        <w:trPr>
          <w:trHeight w:val="154"/>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7.5.4.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Instalāciju kanālu montāža un aizdare datu kabelim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24,27 </w:t>
            </w:r>
          </w:p>
        </w:tc>
      </w:tr>
      <w:tr w:rsidR="00D708E7" w:rsidTr="0023237E">
        <w:trPr>
          <w:trHeight w:val="307"/>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7.5.5.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Vājstrāvu pieslēguma z/a datu kabeļu ligzdas ierīkošana Cat5E UTP  (telefonam un datu tīklam)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k-</w:t>
            </w:r>
            <w:proofErr w:type="spellStart"/>
            <w:r w:rsidRPr="00BC0548">
              <w:rPr>
                <w:rFonts w:eastAsiaTheme="minorHAnsi"/>
                <w:color w:val="000000"/>
                <w:sz w:val="20"/>
                <w:szCs w:val="20"/>
                <w:lang w:eastAsia="en-US"/>
              </w:rPr>
              <w:t>ts</w:t>
            </w:r>
            <w:proofErr w:type="spellEnd"/>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23237E">
        <w:trPr>
          <w:trHeight w:val="154"/>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7.5.6.</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Aizsargcaurules50mm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23237E">
        <w:trPr>
          <w:trHeight w:val="154"/>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7.5.7.</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Grupu slēdžu 250v, 6A, IP20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23237E">
        <w:trPr>
          <w:trHeight w:val="307"/>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7.5.8.</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Divpolīgo</w:t>
            </w:r>
            <w:proofErr w:type="spellEnd"/>
            <w:r w:rsidRPr="00BC0548">
              <w:rPr>
                <w:rFonts w:eastAsiaTheme="minorHAnsi"/>
                <w:color w:val="000000"/>
                <w:sz w:val="20"/>
                <w:szCs w:val="20"/>
                <w:lang w:eastAsia="en-US"/>
              </w:rPr>
              <w:t xml:space="preserve"> kontaktu rozešu  ar zemējumu 250v, 16A, (divvietīga)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12,00 </w:t>
            </w:r>
          </w:p>
        </w:tc>
      </w:tr>
      <w:tr w:rsidR="00D708E7" w:rsidTr="0023237E">
        <w:trPr>
          <w:trHeight w:val="154"/>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7.5.9.</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Lustru montāža ( LED 5x18w) (Pasūtītāja materiāls)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23237E">
        <w:trPr>
          <w:trHeight w:val="154"/>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7.5.10.</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 Sienas gaismekļu montāža ( LED 1x18w) </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4,00 </w:t>
            </w:r>
          </w:p>
        </w:tc>
      </w:tr>
      <w:tr w:rsidR="00D708E7" w:rsidRPr="0023237E" w:rsidTr="0023237E">
        <w:trPr>
          <w:trHeight w:val="154"/>
        </w:trPr>
        <w:tc>
          <w:tcPr>
            <w:tcW w:w="802" w:type="dxa"/>
            <w:shd w:val="clear" w:color="auto" w:fill="F2F2F2" w:themeFill="background1" w:themeFillShade="F2"/>
          </w:tcPr>
          <w:p w:rsidR="00D708E7" w:rsidRPr="00BC0548" w:rsidRDefault="0023237E" w:rsidP="0023237E">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7.6.</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Dažādi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23237E">
        <w:trPr>
          <w:trHeight w:val="307"/>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7.6.1.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Radiatoru un apkures cauruļvadu attīrīšana un augstvērtīgs krāsojums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23237E">
        <w:trPr>
          <w:trHeight w:val="154"/>
        </w:trPr>
        <w:tc>
          <w:tcPr>
            <w:tcW w:w="802" w:type="dxa"/>
            <w:shd w:val="clear" w:color="auto" w:fill="C6D9F1" w:themeFill="text2" w:themeFillTint="33"/>
          </w:tcPr>
          <w:p w:rsidR="00D708E7" w:rsidRPr="00BC0548" w:rsidRDefault="0023237E" w:rsidP="0023237E">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8.</w:t>
            </w:r>
          </w:p>
        </w:tc>
        <w:tc>
          <w:tcPr>
            <w:tcW w:w="7025" w:type="dxa"/>
            <w:shd w:val="clear" w:color="auto" w:fill="C6D9F1" w:themeFill="text2" w:themeFillTint="33"/>
          </w:tcPr>
          <w:p w:rsidR="00D708E7" w:rsidRPr="00BC0548" w:rsidRDefault="00D708E7" w:rsidP="0023237E">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Telpa Nr.</w:t>
            </w:r>
            <w:r w:rsidR="0023237E" w:rsidRPr="00BC0548">
              <w:rPr>
                <w:rFonts w:eastAsiaTheme="minorHAnsi"/>
                <w:b/>
                <w:bCs/>
                <w:color w:val="000000"/>
                <w:sz w:val="20"/>
                <w:szCs w:val="20"/>
                <w:lang w:eastAsia="en-US"/>
              </w:rPr>
              <w:t> </w:t>
            </w:r>
            <w:r w:rsidRPr="00BC0548">
              <w:rPr>
                <w:rFonts w:eastAsiaTheme="minorHAnsi"/>
                <w:b/>
                <w:bCs/>
                <w:color w:val="000000"/>
                <w:sz w:val="20"/>
                <w:szCs w:val="20"/>
                <w:lang w:eastAsia="en-US"/>
              </w:rPr>
              <w:t>306</w:t>
            </w:r>
          </w:p>
        </w:tc>
        <w:tc>
          <w:tcPr>
            <w:tcW w:w="992" w:type="dxa"/>
            <w:shd w:val="clear" w:color="auto" w:fill="C6D9F1" w:themeFill="text2" w:themeFillTint="33"/>
          </w:tcPr>
          <w:p w:rsidR="00D708E7" w:rsidRPr="00BC0548" w:rsidRDefault="00D708E7" w:rsidP="0023237E">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C6D9F1" w:themeFill="text2" w:themeFillTint="33"/>
          </w:tcPr>
          <w:p w:rsidR="00D708E7" w:rsidRPr="00BC0548" w:rsidRDefault="00D708E7" w:rsidP="0023237E">
            <w:pPr>
              <w:suppressAutoHyphens w:val="0"/>
              <w:autoSpaceDE w:val="0"/>
              <w:autoSpaceDN w:val="0"/>
              <w:adjustRightInd w:val="0"/>
              <w:jc w:val="center"/>
              <w:rPr>
                <w:rFonts w:eastAsiaTheme="minorHAnsi"/>
                <w:color w:val="000000"/>
                <w:sz w:val="20"/>
                <w:szCs w:val="20"/>
                <w:lang w:eastAsia="en-US"/>
              </w:rPr>
            </w:pPr>
          </w:p>
        </w:tc>
      </w:tr>
      <w:tr w:rsidR="00D708E7" w:rsidTr="0023237E">
        <w:trPr>
          <w:trHeight w:val="154"/>
        </w:trPr>
        <w:tc>
          <w:tcPr>
            <w:tcW w:w="802" w:type="dxa"/>
            <w:shd w:val="clear" w:color="auto" w:fill="F2F2F2" w:themeFill="background1" w:themeFillShade="F2"/>
          </w:tcPr>
          <w:p w:rsidR="00D708E7" w:rsidRPr="00BC0548" w:rsidRDefault="0023237E" w:rsidP="0023237E">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8.1.</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Griesti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
        </w:tc>
      </w:tr>
      <w:tr w:rsidR="00D708E7" w:rsidTr="0023237E">
        <w:trPr>
          <w:trHeight w:val="307"/>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8.1.1.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Griestu saudzīga attīrīšana līdz stabilai virsmai</w:t>
            </w:r>
          </w:p>
        </w:tc>
        <w:tc>
          <w:tcPr>
            <w:tcW w:w="99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12,20 </w:t>
            </w:r>
          </w:p>
        </w:tc>
      </w:tr>
      <w:tr w:rsidR="00D708E7" w:rsidTr="0023237E">
        <w:trPr>
          <w:trHeight w:val="307"/>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8.1.2.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Virsmu izlīdzināšana ar vēsturiskām ēkām paredzētu, analogas receptes piemeklētu sauso materiālu</w:t>
            </w:r>
          </w:p>
        </w:tc>
        <w:tc>
          <w:tcPr>
            <w:tcW w:w="99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12,20 </w:t>
            </w:r>
          </w:p>
        </w:tc>
      </w:tr>
      <w:tr w:rsidR="00D708E7" w:rsidTr="0023237E">
        <w:trPr>
          <w:trHeight w:val="461"/>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8.1.3.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iekšējiem griestiem,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12,20 </w:t>
            </w:r>
          </w:p>
        </w:tc>
      </w:tr>
      <w:tr w:rsidR="00D708E7" w:rsidRPr="0023237E" w:rsidTr="0023237E">
        <w:trPr>
          <w:trHeight w:val="154"/>
        </w:trPr>
        <w:tc>
          <w:tcPr>
            <w:tcW w:w="802" w:type="dxa"/>
            <w:shd w:val="clear" w:color="auto" w:fill="F2F2F2" w:themeFill="background1" w:themeFillShade="F2"/>
          </w:tcPr>
          <w:p w:rsidR="00D708E7" w:rsidRPr="00BC0548" w:rsidRDefault="0023237E" w:rsidP="0023237E">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8.2.</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Sienas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23237E">
        <w:trPr>
          <w:trHeight w:val="154"/>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8.2.1.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Sienu attīrīšana un gruntēšana</w:t>
            </w:r>
          </w:p>
        </w:tc>
        <w:tc>
          <w:tcPr>
            <w:tcW w:w="99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58,81 </w:t>
            </w:r>
          </w:p>
        </w:tc>
      </w:tr>
      <w:tr w:rsidR="00D708E7" w:rsidTr="0023237E">
        <w:trPr>
          <w:trHeight w:val="461"/>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8.2.2.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Sienas virsmas izlīdzināšana  ar vēsturiskām ēkām paredzētu, analogas receptes piemeklētu sauso materiālu</w:t>
            </w:r>
          </w:p>
        </w:tc>
        <w:tc>
          <w:tcPr>
            <w:tcW w:w="99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58,81 </w:t>
            </w:r>
          </w:p>
        </w:tc>
      </w:tr>
      <w:tr w:rsidR="00D708E7" w:rsidTr="0023237E">
        <w:trPr>
          <w:trHeight w:val="461"/>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8.2.3.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iekšējām sienām,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58,81 </w:t>
            </w:r>
          </w:p>
        </w:tc>
      </w:tr>
      <w:tr w:rsidR="00D708E7" w:rsidRPr="0023237E" w:rsidTr="0023237E">
        <w:trPr>
          <w:trHeight w:val="154"/>
        </w:trPr>
        <w:tc>
          <w:tcPr>
            <w:tcW w:w="802" w:type="dxa"/>
            <w:shd w:val="clear" w:color="auto" w:fill="F2F2F2" w:themeFill="background1" w:themeFillShade="F2"/>
          </w:tcPr>
          <w:p w:rsidR="00D708E7" w:rsidRPr="00BC0548" w:rsidRDefault="0023237E" w:rsidP="0023237E">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8.3.</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Grīdas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23237E">
        <w:trPr>
          <w:trHeight w:val="307"/>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8.3.1.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Esošā  grīdas seguma  (ieskaitot grīdlīstes) demontāža un pamatojuma attīrīšana līdz dēļu grīdai, utilizācija</w:t>
            </w:r>
          </w:p>
        </w:tc>
        <w:tc>
          <w:tcPr>
            <w:tcW w:w="99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12,20 </w:t>
            </w:r>
          </w:p>
        </w:tc>
      </w:tr>
      <w:tr w:rsidR="00D708E7" w:rsidTr="0023237E">
        <w:trPr>
          <w:trHeight w:val="307"/>
        </w:trPr>
        <w:tc>
          <w:tcPr>
            <w:tcW w:w="802" w:type="dxa"/>
          </w:tcPr>
          <w:p w:rsidR="00D708E7" w:rsidRPr="00BC0548" w:rsidRDefault="0023237E" w:rsidP="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8.3.2.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Grīdas pamatnes izbūve un izlīmeņošana ar saplāksni b=15 mm</w:t>
            </w:r>
          </w:p>
        </w:tc>
        <w:tc>
          <w:tcPr>
            <w:tcW w:w="99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12,20 </w:t>
            </w:r>
          </w:p>
        </w:tc>
      </w:tr>
      <w:tr w:rsidR="00D708E7" w:rsidTr="0023237E">
        <w:trPr>
          <w:trHeight w:val="307"/>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8.3.3.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Grīdas virsmas izlīdzināšana ar </w:t>
            </w:r>
            <w:proofErr w:type="spellStart"/>
            <w:r w:rsidRPr="00BC0548">
              <w:rPr>
                <w:rFonts w:eastAsiaTheme="minorHAnsi"/>
                <w:color w:val="000000"/>
                <w:sz w:val="20"/>
                <w:szCs w:val="20"/>
                <w:lang w:eastAsia="en-US"/>
              </w:rPr>
              <w:t>armētu</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pašizlīdzinošo</w:t>
            </w:r>
            <w:proofErr w:type="spellEnd"/>
            <w:r w:rsidRPr="00BC0548">
              <w:rPr>
                <w:rFonts w:eastAsiaTheme="minorHAnsi"/>
                <w:color w:val="000000"/>
                <w:sz w:val="20"/>
                <w:szCs w:val="20"/>
                <w:lang w:eastAsia="en-US"/>
              </w:rPr>
              <w:t xml:space="preserve"> sastāvu līdz 20 mm biezā slānī</w:t>
            </w:r>
          </w:p>
        </w:tc>
        <w:tc>
          <w:tcPr>
            <w:tcW w:w="99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12,20 </w:t>
            </w:r>
          </w:p>
        </w:tc>
      </w:tr>
      <w:tr w:rsidR="00D708E7" w:rsidTr="0023237E">
        <w:trPr>
          <w:trHeight w:val="307"/>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8.3.4.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Linoleja  </w:t>
            </w:r>
            <w:proofErr w:type="spellStart"/>
            <w:r w:rsidRPr="00BC0548">
              <w:rPr>
                <w:rFonts w:eastAsiaTheme="minorHAnsi"/>
                <w:color w:val="000000"/>
                <w:sz w:val="20"/>
                <w:szCs w:val="20"/>
                <w:lang w:eastAsia="en-US"/>
              </w:rPr>
              <w:t>Amtico</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Spacia</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Royal</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Oak</w:t>
            </w:r>
            <w:proofErr w:type="spellEnd"/>
            <w:r w:rsidRPr="00BC0548">
              <w:rPr>
                <w:rFonts w:eastAsiaTheme="minorHAnsi"/>
                <w:color w:val="000000"/>
                <w:sz w:val="20"/>
                <w:szCs w:val="20"/>
                <w:lang w:eastAsia="en-US"/>
              </w:rPr>
              <w:t xml:space="preserve"> (184.2 x 1219.2mm) grīdas seguma ierīkošana</w:t>
            </w:r>
          </w:p>
        </w:tc>
        <w:tc>
          <w:tcPr>
            <w:tcW w:w="99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12,20 </w:t>
            </w:r>
          </w:p>
        </w:tc>
      </w:tr>
      <w:tr w:rsidR="00D708E7" w:rsidTr="0023237E">
        <w:trPr>
          <w:trHeight w:val="154"/>
        </w:trPr>
        <w:tc>
          <w:tcPr>
            <w:tcW w:w="802" w:type="dxa"/>
          </w:tcPr>
          <w:p w:rsidR="00D708E7" w:rsidRPr="00BC0548" w:rsidRDefault="0023237E">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8.3.5.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grīdlīstu h=100mm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19,60 </w:t>
            </w:r>
          </w:p>
        </w:tc>
      </w:tr>
      <w:tr w:rsidR="00D708E7" w:rsidRPr="0023237E" w:rsidTr="0023237E">
        <w:trPr>
          <w:trHeight w:val="154"/>
        </w:trPr>
        <w:tc>
          <w:tcPr>
            <w:tcW w:w="802" w:type="dxa"/>
            <w:shd w:val="clear" w:color="auto" w:fill="F2F2F2" w:themeFill="background1" w:themeFillShade="F2"/>
          </w:tcPr>
          <w:p w:rsidR="00D708E7" w:rsidRPr="00BC0548" w:rsidRDefault="0023237E" w:rsidP="0023237E">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8.4.</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Durvis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23237E">
        <w:trPr>
          <w:trHeight w:val="461"/>
        </w:trPr>
        <w:tc>
          <w:tcPr>
            <w:tcW w:w="80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8.4.1.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durvju bloku restaurācija (ieskaitot slēdzeņu nomaiņu), izmantojot augstvērtīgus materiālus saskaņā ar izstrādātu metodiku</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ailas </w:t>
            </w:r>
            <w:r w:rsidR="0023237E" w:rsidRPr="00BC0548">
              <w:rPr>
                <w:rFonts w:eastAsiaTheme="minorHAnsi"/>
                <w:color w:val="000000"/>
                <w:sz w:val="20"/>
                <w:szCs w:val="20"/>
                <w:lang w:eastAsia="en-US"/>
              </w:rPr>
              <w:t>m</w:t>
            </w:r>
            <w:r w:rsidR="0023237E"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3,90 </w:t>
            </w:r>
          </w:p>
        </w:tc>
      </w:tr>
      <w:tr w:rsidR="00D708E7" w:rsidRPr="005A7FAC" w:rsidTr="005A7FAC">
        <w:trPr>
          <w:trHeight w:val="307"/>
        </w:trPr>
        <w:tc>
          <w:tcPr>
            <w:tcW w:w="802" w:type="dxa"/>
            <w:shd w:val="clear" w:color="auto" w:fill="F2F2F2" w:themeFill="background1" w:themeFillShade="F2"/>
          </w:tcPr>
          <w:p w:rsidR="00D708E7" w:rsidRPr="00BC0548" w:rsidRDefault="005A7FAC" w:rsidP="005A7FAC">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8.5.</w:t>
            </w:r>
          </w:p>
        </w:tc>
        <w:tc>
          <w:tcPr>
            <w:tcW w:w="9434" w:type="dxa"/>
            <w:gridSpan w:val="3"/>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Telpu apgaismojums, elektroinstalācijas un vājstrāvu tīkli</w:t>
            </w:r>
          </w:p>
        </w:tc>
      </w:tr>
      <w:tr w:rsidR="00D708E7" w:rsidTr="005A7FAC">
        <w:trPr>
          <w:trHeight w:val="154"/>
        </w:trPr>
        <w:tc>
          <w:tcPr>
            <w:tcW w:w="802" w:type="dxa"/>
          </w:tcPr>
          <w:p w:rsidR="00D708E7" w:rsidRPr="00BC0548" w:rsidRDefault="00DC7A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lastRenderedPageBreak/>
              <w:t>8.5.1.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3x1,5mm2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24,40 </w:t>
            </w:r>
          </w:p>
        </w:tc>
      </w:tr>
      <w:tr w:rsidR="00D708E7" w:rsidTr="005A7FAC">
        <w:trPr>
          <w:trHeight w:val="154"/>
        </w:trPr>
        <w:tc>
          <w:tcPr>
            <w:tcW w:w="802" w:type="dxa"/>
          </w:tcPr>
          <w:p w:rsidR="00D708E7" w:rsidRPr="00BC0548" w:rsidRDefault="00DC7A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8.5.2.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3x2,5mm2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40,67 </w:t>
            </w:r>
          </w:p>
        </w:tc>
      </w:tr>
      <w:tr w:rsidR="00D708E7" w:rsidTr="005A7FAC">
        <w:trPr>
          <w:trHeight w:val="154"/>
        </w:trPr>
        <w:tc>
          <w:tcPr>
            <w:tcW w:w="802" w:type="dxa"/>
          </w:tcPr>
          <w:p w:rsidR="00D708E7" w:rsidRPr="00BC0548" w:rsidRDefault="00DC7A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8.5.3.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Montāžas kārbas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4,00 </w:t>
            </w:r>
          </w:p>
        </w:tc>
      </w:tr>
      <w:tr w:rsidR="00D708E7" w:rsidTr="005A7FAC">
        <w:trPr>
          <w:trHeight w:val="154"/>
        </w:trPr>
        <w:tc>
          <w:tcPr>
            <w:tcW w:w="802" w:type="dxa"/>
          </w:tcPr>
          <w:p w:rsidR="00D708E7" w:rsidRPr="00BC0548" w:rsidRDefault="00DC7A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8.5.4.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Instalāciju kanālu montāža un aizdare datu kabelim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16,27 </w:t>
            </w:r>
          </w:p>
        </w:tc>
      </w:tr>
      <w:tr w:rsidR="00D708E7" w:rsidTr="005A7FAC">
        <w:trPr>
          <w:trHeight w:val="307"/>
        </w:trPr>
        <w:tc>
          <w:tcPr>
            <w:tcW w:w="802" w:type="dxa"/>
          </w:tcPr>
          <w:p w:rsidR="00D708E7" w:rsidRPr="00BC0548" w:rsidRDefault="00DC7A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8.5.5.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Vājstrāvu pieslēguma z/a datu kabeļu ligzdas ierīkošana Cat5E UTP  (telefonam un datu tīklam)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k-</w:t>
            </w:r>
            <w:proofErr w:type="spellStart"/>
            <w:r w:rsidRPr="00BC0548">
              <w:rPr>
                <w:rFonts w:eastAsiaTheme="minorHAnsi"/>
                <w:color w:val="000000"/>
                <w:sz w:val="20"/>
                <w:szCs w:val="20"/>
                <w:lang w:eastAsia="en-US"/>
              </w:rPr>
              <w:t>ts</w:t>
            </w:r>
            <w:proofErr w:type="spellEnd"/>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5A7FAC">
        <w:trPr>
          <w:trHeight w:val="154"/>
        </w:trPr>
        <w:tc>
          <w:tcPr>
            <w:tcW w:w="802" w:type="dxa"/>
          </w:tcPr>
          <w:p w:rsidR="00D708E7" w:rsidRPr="00BC0548" w:rsidRDefault="00DC7A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8.5.6.</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Aizsargcaurules50mm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5A7FAC">
        <w:trPr>
          <w:trHeight w:val="154"/>
        </w:trPr>
        <w:tc>
          <w:tcPr>
            <w:tcW w:w="802" w:type="dxa"/>
          </w:tcPr>
          <w:p w:rsidR="00D708E7" w:rsidRPr="00BC0548" w:rsidRDefault="00DC7A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8.5.7.</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Grupu slēdžu 250v, 6A, IP20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5A7FAC">
        <w:trPr>
          <w:trHeight w:val="307"/>
        </w:trPr>
        <w:tc>
          <w:tcPr>
            <w:tcW w:w="802" w:type="dxa"/>
          </w:tcPr>
          <w:p w:rsidR="00D708E7" w:rsidRPr="00BC0548" w:rsidRDefault="00DC7A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8.5.8.</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Divpolīgo</w:t>
            </w:r>
            <w:proofErr w:type="spellEnd"/>
            <w:r w:rsidRPr="00BC0548">
              <w:rPr>
                <w:rFonts w:eastAsiaTheme="minorHAnsi"/>
                <w:color w:val="000000"/>
                <w:sz w:val="20"/>
                <w:szCs w:val="20"/>
                <w:lang w:eastAsia="en-US"/>
              </w:rPr>
              <w:t xml:space="preserve"> kontaktu rozešu  ar zemējumu 250v, 16A, (divvietīga)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9,00 </w:t>
            </w: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8.5.9.</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Lustru montāža ( LED 5x18w) (Pasūtītāja materiāls)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8.5.10.</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Sienas gaismekļu montāža ( LED 1x18w) </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4,00 </w:t>
            </w:r>
          </w:p>
        </w:tc>
      </w:tr>
      <w:tr w:rsidR="00D708E7" w:rsidRPr="001C527C" w:rsidTr="001C527C">
        <w:trPr>
          <w:trHeight w:val="154"/>
        </w:trPr>
        <w:tc>
          <w:tcPr>
            <w:tcW w:w="802" w:type="dxa"/>
            <w:shd w:val="clear" w:color="auto" w:fill="F2F2F2" w:themeFill="background1" w:themeFillShade="F2"/>
          </w:tcPr>
          <w:p w:rsidR="00D708E7" w:rsidRPr="00BC0548" w:rsidRDefault="001C527C" w:rsidP="001C527C">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8.6.</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Dažādi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307"/>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8.6.1.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Radiatoru un apkures cauruļvadu attīrīšana un augstvērtīgs krāsojums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1C527C">
        <w:trPr>
          <w:trHeight w:val="154"/>
        </w:trPr>
        <w:tc>
          <w:tcPr>
            <w:tcW w:w="802" w:type="dxa"/>
            <w:shd w:val="clear" w:color="auto" w:fill="C6D9F1" w:themeFill="text2" w:themeFillTint="33"/>
          </w:tcPr>
          <w:p w:rsidR="00D708E7" w:rsidRPr="00BC0548" w:rsidRDefault="001C527C" w:rsidP="001C527C">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9.</w:t>
            </w:r>
          </w:p>
        </w:tc>
        <w:tc>
          <w:tcPr>
            <w:tcW w:w="7025" w:type="dxa"/>
            <w:shd w:val="clear" w:color="auto" w:fill="C6D9F1" w:themeFill="text2" w:themeFillTint="33"/>
          </w:tcPr>
          <w:p w:rsidR="00D708E7" w:rsidRPr="00BC0548" w:rsidRDefault="00D708E7" w:rsidP="001C527C">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Telpa Nr.</w:t>
            </w:r>
            <w:r w:rsidR="001C527C" w:rsidRPr="00BC0548">
              <w:rPr>
                <w:rFonts w:eastAsiaTheme="minorHAnsi"/>
                <w:b/>
                <w:bCs/>
                <w:color w:val="000000"/>
                <w:sz w:val="20"/>
                <w:szCs w:val="20"/>
                <w:lang w:eastAsia="en-US"/>
              </w:rPr>
              <w:t> </w:t>
            </w:r>
            <w:r w:rsidRPr="00BC0548">
              <w:rPr>
                <w:rFonts w:eastAsiaTheme="minorHAnsi"/>
                <w:b/>
                <w:bCs/>
                <w:color w:val="000000"/>
                <w:sz w:val="20"/>
                <w:szCs w:val="20"/>
                <w:lang w:eastAsia="en-US"/>
              </w:rPr>
              <w:t>307</w:t>
            </w:r>
          </w:p>
        </w:tc>
        <w:tc>
          <w:tcPr>
            <w:tcW w:w="992" w:type="dxa"/>
            <w:shd w:val="clear" w:color="auto" w:fill="C6D9F1" w:themeFill="text2" w:themeFillTint="33"/>
          </w:tcPr>
          <w:p w:rsidR="00D708E7" w:rsidRPr="00BC0548" w:rsidRDefault="00D708E7" w:rsidP="001C527C">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C6D9F1" w:themeFill="text2" w:themeFillTint="33"/>
          </w:tcPr>
          <w:p w:rsidR="00D708E7" w:rsidRPr="00BC0548" w:rsidRDefault="00D708E7" w:rsidP="001C527C">
            <w:pPr>
              <w:suppressAutoHyphens w:val="0"/>
              <w:autoSpaceDE w:val="0"/>
              <w:autoSpaceDN w:val="0"/>
              <w:adjustRightInd w:val="0"/>
              <w:jc w:val="center"/>
              <w:rPr>
                <w:rFonts w:eastAsiaTheme="minorHAnsi"/>
                <w:color w:val="000000"/>
                <w:sz w:val="20"/>
                <w:szCs w:val="20"/>
                <w:lang w:eastAsia="en-US"/>
              </w:rPr>
            </w:pPr>
          </w:p>
        </w:tc>
      </w:tr>
      <w:tr w:rsidR="00D708E7" w:rsidRPr="001C527C" w:rsidTr="001C527C">
        <w:trPr>
          <w:trHeight w:val="154"/>
        </w:trPr>
        <w:tc>
          <w:tcPr>
            <w:tcW w:w="802" w:type="dxa"/>
            <w:shd w:val="clear" w:color="auto" w:fill="F2F2F2" w:themeFill="background1" w:themeFillShade="F2"/>
          </w:tcPr>
          <w:p w:rsidR="00D708E7" w:rsidRPr="00BC0548" w:rsidRDefault="001C527C" w:rsidP="001C527C">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9.1.</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Griesti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307"/>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Griestu saudzīga attīrīšana līdz stabilai virsmai</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18,30 </w:t>
            </w:r>
          </w:p>
        </w:tc>
      </w:tr>
      <w:tr w:rsidR="00D708E7" w:rsidTr="005A7FAC">
        <w:trPr>
          <w:trHeight w:val="307"/>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Virsmu izlīdzināšana ar vēsturiskām ēkām paredzētu, analogas receptes piemeklētu sauso materiālu</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18,30 </w:t>
            </w:r>
          </w:p>
        </w:tc>
      </w:tr>
      <w:tr w:rsidR="00D708E7" w:rsidTr="005A7FAC">
        <w:trPr>
          <w:trHeight w:val="461"/>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iekšējiem griestiem,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18,30 </w:t>
            </w:r>
          </w:p>
        </w:tc>
      </w:tr>
      <w:tr w:rsidR="00D708E7" w:rsidRPr="001C527C" w:rsidTr="001C527C">
        <w:trPr>
          <w:trHeight w:val="154"/>
        </w:trPr>
        <w:tc>
          <w:tcPr>
            <w:tcW w:w="802" w:type="dxa"/>
            <w:shd w:val="clear" w:color="auto" w:fill="F2F2F2" w:themeFill="background1" w:themeFillShade="F2"/>
          </w:tcPr>
          <w:p w:rsidR="00D708E7" w:rsidRPr="00BC0548" w:rsidRDefault="001C527C" w:rsidP="001C527C">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9.2.</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Sienas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9.2.1.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Sienu attīrīšana un gruntēšana</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51,59 </w:t>
            </w:r>
          </w:p>
        </w:tc>
      </w:tr>
      <w:tr w:rsidR="00D708E7" w:rsidTr="005A7FAC">
        <w:trPr>
          <w:trHeight w:val="461"/>
        </w:trPr>
        <w:tc>
          <w:tcPr>
            <w:tcW w:w="802" w:type="dxa"/>
          </w:tcPr>
          <w:p w:rsidR="00D708E7" w:rsidRPr="00BC0548" w:rsidRDefault="001C527C" w:rsidP="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9.2.2.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Sienas virsmas izlīdzināšana  ar vēsturiskām ēkām paredzētu, analogas receptes piemeklētu sauso materiālu</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51,59 </w:t>
            </w:r>
          </w:p>
        </w:tc>
      </w:tr>
      <w:tr w:rsidR="00D708E7" w:rsidTr="005A7FAC">
        <w:trPr>
          <w:trHeight w:val="461"/>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9.2.3.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iekšējām sienām,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51,59 </w:t>
            </w:r>
          </w:p>
        </w:tc>
      </w:tr>
      <w:tr w:rsidR="00D708E7" w:rsidRPr="001C527C" w:rsidTr="001C527C">
        <w:trPr>
          <w:trHeight w:val="154"/>
        </w:trPr>
        <w:tc>
          <w:tcPr>
            <w:tcW w:w="802" w:type="dxa"/>
            <w:shd w:val="clear" w:color="auto" w:fill="F2F2F2" w:themeFill="background1" w:themeFillShade="F2"/>
          </w:tcPr>
          <w:p w:rsidR="00D708E7" w:rsidRPr="00BC0548" w:rsidRDefault="001C527C" w:rsidP="001C527C">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9.3.</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Grīdas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307"/>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9.3.1.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Esošā  grīdas seguma  (ieskaitot grīdlīstes) demontāža un pamatojuma attīrīšana līdz dēļu grīdai, utilizācija</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18,30 </w:t>
            </w:r>
          </w:p>
        </w:tc>
      </w:tr>
      <w:tr w:rsidR="00D708E7" w:rsidTr="005A7FAC">
        <w:trPr>
          <w:trHeight w:val="307"/>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9.3.2.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Grīdas pamatnes izbūve un izlīmeņošana ar saplāksni b=15 mm</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18,30 </w:t>
            </w:r>
          </w:p>
        </w:tc>
      </w:tr>
      <w:tr w:rsidR="00D708E7" w:rsidTr="005A7FAC">
        <w:trPr>
          <w:trHeight w:val="307"/>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9.3.3.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Grīdas virsmas izlīdzināšana ar </w:t>
            </w:r>
            <w:proofErr w:type="spellStart"/>
            <w:r w:rsidRPr="00BC0548">
              <w:rPr>
                <w:rFonts w:eastAsiaTheme="minorHAnsi"/>
                <w:color w:val="000000"/>
                <w:sz w:val="20"/>
                <w:szCs w:val="20"/>
                <w:lang w:eastAsia="en-US"/>
              </w:rPr>
              <w:t>armētu</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pašizlīdzinošo</w:t>
            </w:r>
            <w:proofErr w:type="spellEnd"/>
            <w:r w:rsidRPr="00BC0548">
              <w:rPr>
                <w:rFonts w:eastAsiaTheme="minorHAnsi"/>
                <w:color w:val="000000"/>
                <w:sz w:val="20"/>
                <w:szCs w:val="20"/>
                <w:lang w:eastAsia="en-US"/>
              </w:rPr>
              <w:t xml:space="preserve"> sastāvu līdz 20 mm biezā slānī</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18,30 </w:t>
            </w:r>
          </w:p>
        </w:tc>
      </w:tr>
      <w:tr w:rsidR="00D708E7" w:rsidTr="005A7FAC">
        <w:trPr>
          <w:trHeight w:val="307"/>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9.3.4.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Linoleja  </w:t>
            </w:r>
            <w:proofErr w:type="spellStart"/>
            <w:r w:rsidRPr="00BC0548">
              <w:rPr>
                <w:rFonts w:eastAsiaTheme="minorHAnsi"/>
                <w:color w:val="000000"/>
                <w:sz w:val="20"/>
                <w:szCs w:val="20"/>
                <w:lang w:eastAsia="en-US"/>
              </w:rPr>
              <w:t>Amtico</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Spacia</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Royal</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Oak</w:t>
            </w:r>
            <w:proofErr w:type="spellEnd"/>
            <w:r w:rsidRPr="00BC0548">
              <w:rPr>
                <w:rFonts w:eastAsiaTheme="minorHAnsi"/>
                <w:color w:val="000000"/>
                <w:sz w:val="20"/>
                <w:szCs w:val="20"/>
                <w:lang w:eastAsia="en-US"/>
              </w:rPr>
              <w:t xml:space="preserve"> (184.2 x 1219.2mm) grīdas seguma ierīkošana</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18,30 </w:t>
            </w: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9.3.5.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grīdlīstu h=100mm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17,20 </w:t>
            </w:r>
          </w:p>
        </w:tc>
      </w:tr>
      <w:tr w:rsidR="00D708E7" w:rsidRPr="001C527C" w:rsidTr="001C527C">
        <w:trPr>
          <w:trHeight w:val="154"/>
        </w:trPr>
        <w:tc>
          <w:tcPr>
            <w:tcW w:w="802" w:type="dxa"/>
            <w:shd w:val="clear" w:color="auto" w:fill="F2F2F2" w:themeFill="background1" w:themeFillShade="F2"/>
          </w:tcPr>
          <w:p w:rsidR="00D708E7" w:rsidRPr="00BC0548" w:rsidRDefault="001C527C" w:rsidP="001C527C">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9.4.</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Durvis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461"/>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9.4.1.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durvju bloku restaurācija (ieskaitot slēdzeņu nomaiņu), izmantojot augstvērtīgus materiālus saskaņā ar izstrādātu metodiku</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ailas </w:t>
            </w:r>
            <w:r w:rsidR="005A7FAC" w:rsidRPr="00BC0548">
              <w:rPr>
                <w:rFonts w:eastAsiaTheme="minorHAnsi"/>
                <w:color w:val="000000"/>
                <w:sz w:val="20"/>
                <w:szCs w:val="20"/>
                <w:lang w:eastAsia="en-US"/>
              </w:rPr>
              <w:t>m</w:t>
            </w:r>
            <w:r w:rsidR="005A7FAC"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3,90 </w:t>
            </w:r>
          </w:p>
        </w:tc>
      </w:tr>
      <w:tr w:rsidR="00D708E7" w:rsidTr="00D708E7">
        <w:trPr>
          <w:trHeight w:val="307"/>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9.4.2.</w:t>
            </w:r>
          </w:p>
        </w:tc>
        <w:tc>
          <w:tcPr>
            <w:tcW w:w="9434" w:type="dxa"/>
            <w:gridSpan w:val="3"/>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Telpu apgaismojums, elektroinstalācijas un vājstrāvu tīkli</w:t>
            </w: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9.4.3.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3x1,5mm2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90,00 </w:t>
            </w: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9.4.4.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3x2,5mm2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61,00 </w:t>
            </w: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9.4.5.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Montāžas kārbas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4,00 </w:t>
            </w: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9.4.6.</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Instalāciju kanālu montāža un aizdare datu kabelim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24,40 </w:t>
            </w:r>
          </w:p>
        </w:tc>
      </w:tr>
      <w:tr w:rsidR="00D708E7" w:rsidTr="005A7FAC">
        <w:trPr>
          <w:trHeight w:val="307"/>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9.4.7.</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Vājstrāvu pieslēguma z/a datu kabeļu ligzdas ierīkošana Cat5E UTP  (telefonam un datu tīklam)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k-</w:t>
            </w:r>
            <w:proofErr w:type="spellStart"/>
            <w:r w:rsidRPr="00BC0548">
              <w:rPr>
                <w:rFonts w:eastAsiaTheme="minorHAnsi"/>
                <w:color w:val="000000"/>
                <w:sz w:val="20"/>
                <w:szCs w:val="20"/>
                <w:lang w:eastAsia="en-US"/>
              </w:rPr>
              <w:t>ts</w:t>
            </w:r>
            <w:proofErr w:type="spellEnd"/>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9.4.8.</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Aizsargcaurules50mm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9.4.9.</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Grupu slēdžu 250v, 6A, IP20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5A7FAC">
        <w:trPr>
          <w:trHeight w:val="307"/>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9.4.10.</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Divpolīgo</w:t>
            </w:r>
            <w:proofErr w:type="spellEnd"/>
            <w:r w:rsidRPr="00BC0548">
              <w:rPr>
                <w:rFonts w:eastAsiaTheme="minorHAnsi"/>
                <w:color w:val="000000"/>
                <w:sz w:val="20"/>
                <w:szCs w:val="20"/>
                <w:lang w:eastAsia="en-US"/>
              </w:rPr>
              <w:t xml:space="preserve"> kontaktu rozešu  ar zemējumu 250v, 16A, (divvietīga)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9,00 </w:t>
            </w: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9.4.11.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Lustru montāža ( LED 5x18w) (Pasūtītāja materiāls)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9.4.12.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Sienas gaismekļu montāža ( LED 1x18w) </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4,00 </w:t>
            </w:r>
          </w:p>
        </w:tc>
      </w:tr>
      <w:tr w:rsidR="00D708E7" w:rsidRPr="001C527C" w:rsidTr="001C527C">
        <w:trPr>
          <w:trHeight w:val="154"/>
        </w:trPr>
        <w:tc>
          <w:tcPr>
            <w:tcW w:w="802" w:type="dxa"/>
            <w:shd w:val="clear" w:color="auto" w:fill="F2F2F2" w:themeFill="background1" w:themeFillShade="F2"/>
          </w:tcPr>
          <w:p w:rsidR="00D708E7" w:rsidRPr="00BC0548" w:rsidRDefault="001C527C" w:rsidP="001C527C">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9.5.</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Dažādi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307"/>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9.5.1.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Radiatoru un apkures cauruļvadu attīrīšana un augstvērtīgs krāsojums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1C527C">
        <w:trPr>
          <w:trHeight w:val="154"/>
        </w:trPr>
        <w:tc>
          <w:tcPr>
            <w:tcW w:w="802" w:type="dxa"/>
            <w:shd w:val="clear" w:color="auto" w:fill="C6D9F1" w:themeFill="text2" w:themeFillTint="33"/>
          </w:tcPr>
          <w:p w:rsidR="00D708E7" w:rsidRPr="00BC0548" w:rsidRDefault="001C527C" w:rsidP="001C527C">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10.</w:t>
            </w:r>
          </w:p>
        </w:tc>
        <w:tc>
          <w:tcPr>
            <w:tcW w:w="7025" w:type="dxa"/>
            <w:shd w:val="clear" w:color="auto" w:fill="C6D9F1" w:themeFill="text2" w:themeFillTint="33"/>
          </w:tcPr>
          <w:p w:rsidR="00D708E7" w:rsidRPr="00BC0548" w:rsidRDefault="00D708E7" w:rsidP="001C527C">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Telpa Nr.</w:t>
            </w:r>
            <w:r w:rsidR="001C527C" w:rsidRPr="00BC0548">
              <w:rPr>
                <w:rFonts w:eastAsiaTheme="minorHAnsi"/>
                <w:b/>
                <w:bCs/>
                <w:color w:val="000000"/>
                <w:sz w:val="20"/>
                <w:szCs w:val="20"/>
                <w:lang w:eastAsia="en-US"/>
              </w:rPr>
              <w:t> </w:t>
            </w:r>
            <w:r w:rsidRPr="00BC0548">
              <w:rPr>
                <w:rFonts w:eastAsiaTheme="minorHAnsi"/>
                <w:b/>
                <w:bCs/>
                <w:color w:val="000000"/>
                <w:sz w:val="20"/>
                <w:szCs w:val="20"/>
                <w:lang w:eastAsia="en-US"/>
              </w:rPr>
              <w:t>308</w:t>
            </w:r>
          </w:p>
        </w:tc>
        <w:tc>
          <w:tcPr>
            <w:tcW w:w="992" w:type="dxa"/>
            <w:shd w:val="clear" w:color="auto" w:fill="C6D9F1" w:themeFill="text2" w:themeFillTint="33"/>
          </w:tcPr>
          <w:p w:rsidR="00D708E7" w:rsidRPr="00BC0548" w:rsidRDefault="00D708E7" w:rsidP="001C527C">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C6D9F1" w:themeFill="text2" w:themeFillTint="33"/>
          </w:tcPr>
          <w:p w:rsidR="00D708E7" w:rsidRPr="00BC0548" w:rsidRDefault="00D708E7" w:rsidP="001C527C">
            <w:pPr>
              <w:suppressAutoHyphens w:val="0"/>
              <w:autoSpaceDE w:val="0"/>
              <w:autoSpaceDN w:val="0"/>
              <w:adjustRightInd w:val="0"/>
              <w:jc w:val="center"/>
              <w:rPr>
                <w:rFonts w:eastAsiaTheme="minorHAnsi"/>
                <w:color w:val="000000"/>
                <w:sz w:val="20"/>
                <w:szCs w:val="20"/>
                <w:lang w:eastAsia="en-US"/>
              </w:rPr>
            </w:pPr>
          </w:p>
        </w:tc>
      </w:tr>
      <w:tr w:rsidR="00D708E7" w:rsidRPr="001C527C" w:rsidTr="001C527C">
        <w:trPr>
          <w:trHeight w:val="154"/>
        </w:trPr>
        <w:tc>
          <w:tcPr>
            <w:tcW w:w="802" w:type="dxa"/>
            <w:shd w:val="clear" w:color="auto" w:fill="F2F2F2" w:themeFill="background1" w:themeFillShade="F2"/>
          </w:tcPr>
          <w:p w:rsidR="00D708E7" w:rsidRPr="00BC0548" w:rsidRDefault="001C527C" w:rsidP="001C527C">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10.1.</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Griesti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307"/>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10.1.1.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Griestu saudzīga attīrīšana līdz stabilai virsmai</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18,30 </w:t>
            </w:r>
          </w:p>
        </w:tc>
      </w:tr>
      <w:tr w:rsidR="00D708E7" w:rsidTr="005A7FAC">
        <w:trPr>
          <w:trHeight w:val="307"/>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10.1.2.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Virsmu izlīdzināšana ar vēsturiskām ēkām paredzētu, analogas receptes piemeklētu sauso materiālu</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18,30 </w:t>
            </w:r>
          </w:p>
        </w:tc>
      </w:tr>
      <w:tr w:rsidR="00D708E7" w:rsidTr="005A7FAC">
        <w:trPr>
          <w:trHeight w:val="461"/>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10.1.3.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iekšējiem griestiem,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18,30 </w:t>
            </w:r>
          </w:p>
        </w:tc>
      </w:tr>
      <w:tr w:rsidR="00D708E7" w:rsidRPr="001C527C" w:rsidTr="001C527C">
        <w:trPr>
          <w:trHeight w:val="154"/>
        </w:trPr>
        <w:tc>
          <w:tcPr>
            <w:tcW w:w="802" w:type="dxa"/>
            <w:shd w:val="clear" w:color="auto" w:fill="F2F2F2" w:themeFill="background1" w:themeFillShade="F2"/>
          </w:tcPr>
          <w:p w:rsidR="00D708E7" w:rsidRPr="00BC0548" w:rsidRDefault="001C527C" w:rsidP="001C527C">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10.2.</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Sienas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lastRenderedPageBreak/>
              <w:t>10.2.1.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Sienu attīrīšana un gruntēšana</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51,59 </w:t>
            </w:r>
          </w:p>
        </w:tc>
      </w:tr>
      <w:tr w:rsidR="00D708E7" w:rsidTr="005A7FAC">
        <w:trPr>
          <w:trHeight w:val="461"/>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10.2.2.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Sienas virsmas izlīdzināšana  ar vēsturiskām ēkām paredzētu, analogas receptes piemeklētu sauso materiālu</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51,59 </w:t>
            </w:r>
          </w:p>
        </w:tc>
      </w:tr>
      <w:tr w:rsidR="00D708E7" w:rsidTr="005A7FAC">
        <w:trPr>
          <w:trHeight w:val="461"/>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10.2.3.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iekšējām sienām,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51,59 </w:t>
            </w:r>
          </w:p>
        </w:tc>
      </w:tr>
      <w:tr w:rsidR="00D708E7" w:rsidRPr="001C527C" w:rsidTr="001C527C">
        <w:trPr>
          <w:trHeight w:val="154"/>
        </w:trPr>
        <w:tc>
          <w:tcPr>
            <w:tcW w:w="802" w:type="dxa"/>
            <w:shd w:val="clear" w:color="auto" w:fill="F2F2F2" w:themeFill="background1" w:themeFillShade="F2"/>
          </w:tcPr>
          <w:p w:rsidR="00D708E7" w:rsidRPr="00BC0548" w:rsidRDefault="001C527C" w:rsidP="001C527C">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10.3.</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Grīdas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307"/>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10.3.1.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Esošā  grīdas seguma  (ieskaitot grīdlīstes) demontāža un pamatojuma attīrīšana līdz dēļu grīdai, utilizācija</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18,30 </w:t>
            </w:r>
          </w:p>
        </w:tc>
      </w:tr>
      <w:tr w:rsidR="00D708E7" w:rsidTr="005A7FAC">
        <w:trPr>
          <w:trHeight w:val="307"/>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10.3.2.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Grīdas pamatnes izbūve un izlīmeņošana ar saplāksni b=15 mm</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18,30 </w:t>
            </w:r>
          </w:p>
        </w:tc>
      </w:tr>
      <w:tr w:rsidR="00D708E7" w:rsidTr="005A7FAC">
        <w:trPr>
          <w:trHeight w:val="307"/>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10.3.3.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Grīdas virsmas izlīdzināšana ar </w:t>
            </w:r>
            <w:proofErr w:type="spellStart"/>
            <w:r w:rsidRPr="00BC0548">
              <w:rPr>
                <w:rFonts w:eastAsiaTheme="minorHAnsi"/>
                <w:color w:val="000000"/>
                <w:sz w:val="20"/>
                <w:szCs w:val="20"/>
                <w:lang w:eastAsia="en-US"/>
              </w:rPr>
              <w:t>armētu</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pašizlīdzinošo</w:t>
            </w:r>
            <w:proofErr w:type="spellEnd"/>
            <w:r w:rsidRPr="00BC0548">
              <w:rPr>
                <w:rFonts w:eastAsiaTheme="minorHAnsi"/>
                <w:color w:val="000000"/>
                <w:sz w:val="20"/>
                <w:szCs w:val="20"/>
                <w:lang w:eastAsia="en-US"/>
              </w:rPr>
              <w:t xml:space="preserve"> sastāvu līdz 20 mm biezā slānī</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18,30 </w:t>
            </w:r>
          </w:p>
        </w:tc>
      </w:tr>
      <w:tr w:rsidR="00D708E7" w:rsidTr="005A7FAC">
        <w:trPr>
          <w:trHeight w:val="307"/>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10.3.4.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Linoleja  </w:t>
            </w:r>
            <w:proofErr w:type="spellStart"/>
            <w:r w:rsidRPr="00BC0548">
              <w:rPr>
                <w:rFonts w:eastAsiaTheme="minorHAnsi"/>
                <w:color w:val="000000"/>
                <w:sz w:val="20"/>
                <w:szCs w:val="20"/>
                <w:lang w:eastAsia="en-US"/>
              </w:rPr>
              <w:t>Amtico</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Spacia</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Royal</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Oak</w:t>
            </w:r>
            <w:proofErr w:type="spellEnd"/>
            <w:r w:rsidRPr="00BC0548">
              <w:rPr>
                <w:rFonts w:eastAsiaTheme="minorHAnsi"/>
                <w:color w:val="000000"/>
                <w:sz w:val="20"/>
                <w:szCs w:val="20"/>
                <w:lang w:eastAsia="en-US"/>
              </w:rPr>
              <w:t xml:space="preserve"> (184.2 x 1219.2mm) grīdas seguma ierīkošana</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18,30 </w:t>
            </w: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10.3.5.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grīdlīstu h=100mm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17,20 </w:t>
            </w:r>
          </w:p>
        </w:tc>
      </w:tr>
      <w:tr w:rsidR="00D708E7" w:rsidRPr="001C527C" w:rsidTr="001C527C">
        <w:trPr>
          <w:trHeight w:val="154"/>
        </w:trPr>
        <w:tc>
          <w:tcPr>
            <w:tcW w:w="802" w:type="dxa"/>
            <w:shd w:val="clear" w:color="auto" w:fill="F2F2F2" w:themeFill="background1" w:themeFillShade="F2"/>
          </w:tcPr>
          <w:p w:rsidR="00D708E7" w:rsidRPr="00BC0548" w:rsidRDefault="001C527C" w:rsidP="001C527C">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10.4.</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Durvis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461"/>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10.4.1.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durvju bloku restaurācija (ieskaitot slēdzeņu nomaiņu), izmantojot augstvērtīgus materiālus saskaņā ar izstrādātu metodiku</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ailas </w:t>
            </w:r>
            <w:r w:rsidR="005A7FAC" w:rsidRPr="00BC0548">
              <w:rPr>
                <w:rFonts w:eastAsiaTheme="minorHAnsi"/>
                <w:color w:val="000000"/>
                <w:sz w:val="20"/>
                <w:szCs w:val="20"/>
                <w:lang w:eastAsia="en-US"/>
              </w:rPr>
              <w:t>m</w:t>
            </w:r>
            <w:r w:rsidR="005A7FAC"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3,90 </w:t>
            </w:r>
          </w:p>
        </w:tc>
      </w:tr>
      <w:tr w:rsidR="00D708E7" w:rsidRPr="001C527C" w:rsidTr="001C527C">
        <w:trPr>
          <w:trHeight w:val="307"/>
        </w:trPr>
        <w:tc>
          <w:tcPr>
            <w:tcW w:w="802" w:type="dxa"/>
            <w:shd w:val="clear" w:color="auto" w:fill="F2F2F2" w:themeFill="background1" w:themeFillShade="F2"/>
          </w:tcPr>
          <w:p w:rsidR="00D708E7" w:rsidRPr="00BC0548" w:rsidRDefault="001C527C" w:rsidP="001C527C">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10.5.</w:t>
            </w:r>
          </w:p>
        </w:tc>
        <w:tc>
          <w:tcPr>
            <w:tcW w:w="9434" w:type="dxa"/>
            <w:gridSpan w:val="3"/>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Telpu apgaismojums, elektroinstalācijas un vājstrāvu tīkli</w:t>
            </w: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10.5.1.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3x1,5mm2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90,00 </w:t>
            </w: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10.5.2.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3x2,5mm2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61,00 </w:t>
            </w: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10.5.3.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Montāžas kārbas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4,00 </w:t>
            </w: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10.5.4.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Instalāciju kanālu montāža un aizdare datu kabelim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24,40 </w:t>
            </w:r>
          </w:p>
        </w:tc>
      </w:tr>
      <w:tr w:rsidR="00D708E7" w:rsidTr="005A7FAC">
        <w:trPr>
          <w:trHeight w:val="307"/>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10.5.5.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Vājstrāvu pieslēguma z/a datu kabeļu ligzdas ierīkošana Cat5E UTP  (telefonam un datu tīklam)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k-</w:t>
            </w:r>
            <w:proofErr w:type="spellStart"/>
            <w:r w:rsidRPr="00BC0548">
              <w:rPr>
                <w:rFonts w:eastAsiaTheme="minorHAnsi"/>
                <w:color w:val="000000"/>
                <w:sz w:val="20"/>
                <w:szCs w:val="20"/>
                <w:lang w:eastAsia="en-US"/>
              </w:rPr>
              <w:t>ts</w:t>
            </w:r>
            <w:proofErr w:type="spellEnd"/>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10.5.6.</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Aizsargcaurules50mm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10.5.7.</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Grupu slēdžu 250v, 6A, IP20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5A7FAC">
        <w:trPr>
          <w:trHeight w:val="307"/>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10.5.8.</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Divpolīgo</w:t>
            </w:r>
            <w:proofErr w:type="spellEnd"/>
            <w:r w:rsidRPr="00BC0548">
              <w:rPr>
                <w:rFonts w:eastAsiaTheme="minorHAnsi"/>
                <w:color w:val="000000"/>
                <w:sz w:val="20"/>
                <w:szCs w:val="20"/>
                <w:lang w:eastAsia="en-US"/>
              </w:rPr>
              <w:t xml:space="preserve"> kontaktu rozešu  ar zemējumu 250v, 16A, (divvietīga)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9,00 </w:t>
            </w: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10.5.9.</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Lustru montāža ( LED 5x18w) (Pasūtītāja materiāls)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10.5.10.</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Sienas gaismekļu montāža ( LED 1x18w) </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4,00 </w:t>
            </w:r>
          </w:p>
        </w:tc>
      </w:tr>
      <w:tr w:rsidR="00D708E7" w:rsidRPr="001C527C" w:rsidTr="001C527C">
        <w:trPr>
          <w:trHeight w:val="154"/>
        </w:trPr>
        <w:tc>
          <w:tcPr>
            <w:tcW w:w="802" w:type="dxa"/>
            <w:shd w:val="clear" w:color="auto" w:fill="F2F2F2" w:themeFill="background1" w:themeFillShade="F2"/>
          </w:tcPr>
          <w:p w:rsidR="00D708E7" w:rsidRPr="00BC0548" w:rsidRDefault="001C527C" w:rsidP="001C527C">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10.6.</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Dažādi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307"/>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10.6.1.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Radiatoru un apkures cauruļvadu attīrīšana un augstvērtīgs krāsojums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1C527C">
        <w:trPr>
          <w:trHeight w:val="154"/>
        </w:trPr>
        <w:tc>
          <w:tcPr>
            <w:tcW w:w="802" w:type="dxa"/>
            <w:shd w:val="clear" w:color="auto" w:fill="C6D9F1" w:themeFill="text2" w:themeFillTint="33"/>
          </w:tcPr>
          <w:p w:rsidR="00D708E7" w:rsidRPr="00BC0548" w:rsidRDefault="001C527C" w:rsidP="001C527C">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11.</w:t>
            </w:r>
          </w:p>
        </w:tc>
        <w:tc>
          <w:tcPr>
            <w:tcW w:w="7025" w:type="dxa"/>
            <w:shd w:val="clear" w:color="auto" w:fill="C6D9F1" w:themeFill="text2" w:themeFillTint="33"/>
          </w:tcPr>
          <w:p w:rsidR="00D708E7" w:rsidRPr="00BC0548" w:rsidRDefault="00D708E7" w:rsidP="001C527C">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Telpa Nr.</w:t>
            </w:r>
            <w:r w:rsidR="001C527C" w:rsidRPr="00BC0548">
              <w:rPr>
                <w:rFonts w:eastAsiaTheme="minorHAnsi"/>
                <w:b/>
                <w:bCs/>
                <w:color w:val="000000"/>
                <w:sz w:val="20"/>
                <w:szCs w:val="20"/>
                <w:lang w:eastAsia="en-US"/>
              </w:rPr>
              <w:t> </w:t>
            </w:r>
            <w:r w:rsidRPr="00BC0548">
              <w:rPr>
                <w:rFonts w:eastAsiaTheme="minorHAnsi"/>
                <w:b/>
                <w:bCs/>
                <w:color w:val="000000"/>
                <w:sz w:val="20"/>
                <w:szCs w:val="20"/>
                <w:lang w:eastAsia="en-US"/>
              </w:rPr>
              <w:t>309</w:t>
            </w:r>
          </w:p>
        </w:tc>
        <w:tc>
          <w:tcPr>
            <w:tcW w:w="992" w:type="dxa"/>
            <w:shd w:val="clear" w:color="auto" w:fill="C6D9F1" w:themeFill="text2" w:themeFillTint="33"/>
          </w:tcPr>
          <w:p w:rsidR="00D708E7" w:rsidRPr="00BC0548" w:rsidRDefault="00D708E7" w:rsidP="001C527C">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C6D9F1" w:themeFill="text2" w:themeFillTint="33"/>
          </w:tcPr>
          <w:p w:rsidR="00D708E7" w:rsidRPr="00BC0548" w:rsidRDefault="00D708E7" w:rsidP="001C527C">
            <w:pPr>
              <w:suppressAutoHyphens w:val="0"/>
              <w:autoSpaceDE w:val="0"/>
              <w:autoSpaceDN w:val="0"/>
              <w:adjustRightInd w:val="0"/>
              <w:jc w:val="center"/>
              <w:rPr>
                <w:rFonts w:eastAsiaTheme="minorHAnsi"/>
                <w:color w:val="000000"/>
                <w:sz w:val="20"/>
                <w:szCs w:val="20"/>
                <w:lang w:eastAsia="en-US"/>
              </w:rPr>
            </w:pPr>
          </w:p>
        </w:tc>
      </w:tr>
      <w:tr w:rsidR="00D708E7" w:rsidRPr="001C527C" w:rsidTr="001C527C">
        <w:trPr>
          <w:trHeight w:val="307"/>
        </w:trPr>
        <w:tc>
          <w:tcPr>
            <w:tcW w:w="802" w:type="dxa"/>
            <w:shd w:val="clear" w:color="auto" w:fill="F2F2F2" w:themeFill="background1" w:themeFillShade="F2"/>
          </w:tcPr>
          <w:p w:rsidR="00D708E7" w:rsidRPr="00BC0548" w:rsidRDefault="001C527C" w:rsidP="00F62492">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11.1.</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Griesti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11.1.1.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Griestu saudzīga attīrīšana līdz stabilai virsmai</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19,20 </w:t>
            </w:r>
          </w:p>
        </w:tc>
      </w:tr>
      <w:tr w:rsidR="00D708E7" w:rsidTr="005A7FAC">
        <w:trPr>
          <w:trHeight w:val="307"/>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11.1.2.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Virsmu izlīdzināšana ar vēsturiskām ēkām paredzētu, analogas receptes piemeklētu sauso materiālu</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19,20 </w:t>
            </w:r>
          </w:p>
        </w:tc>
      </w:tr>
      <w:tr w:rsidR="00D708E7" w:rsidTr="005A7FAC">
        <w:trPr>
          <w:trHeight w:val="461"/>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11.1.3.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iekšējiem griestiem,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19,20 </w:t>
            </w:r>
          </w:p>
        </w:tc>
      </w:tr>
      <w:tr w:rsidR="00D708E7" w:rsidRPr="001C527C" w:rsidTr="001C527C">
        <w:trPr>
          <w:trHeight w:val="154"/>
        </w:trPr>
        <w:tc>
          <w:tcPr>
            <w:tcW w:w="802" w:type="dxa"/>
            <w:shd w:val="clear" w:color="auto" w:fill="F2F2F2" w:themeFill="background1" w:themeFillShade="F2"/>
          </w:tcPr>
          <w:p w:rsidR="00D708E7" w:rsidRPr="00BC0548" w:rsidRDefault="001C527C" w:rsidP="001C527C">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11.2.</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Sienas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154"/>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11.2.1.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Sienu attīrīšana un gruntēšana</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64,55 </w:t>
            </w:r>
          </w:p>
        </w:tc>
      </w:tr>
      <w:tr w:rsidR="00D708E7" w:rsidTr="005A7FAC">
        <w:trPr>
          <w:trHeight w:val="461"/>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11.2.2.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Sienas virsmas izlīdzināšana  ar vēsturiskām ēkām paredzētu, analogas receptes piemeklētu sauso materiālu</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64,55 </w:t>
            </w:r>
          </w:p>
        </w:tc>
      </w:tr>
      <w:tr w:rsidR="00D708E7" w:rsidTr="005A7FAC">
        <w:trPr>
          <w:trHeight w:val="461"/>
        </w:trPr>
        <w:tc>
          <w:tcPr>
            <w:tcW w:w="802" w:type="dxa"/>
          </w:tcPr>
          <w:p w:rsidR="00D708E7" w:rsidRPr="00BC0548" w:rsidRDefault="001C527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11.2.3.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iekšējām sienām,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64,55 </w:t>
            </w:r>
          </w:p>
        </w:tc>
      </w:tr>
      <w:tr w:rsidR="00D708E7" w:rsidRPr="001C527C" w:rsidTr="001C527C">
        <w:trPr>
          <w:trHeight w:val="154"/>
        </w:trPr>
        <w:tc>
          <w:tcPr>
            <w:tcW w:w="802" w:type="dxa"/>
            <w:shd w:val="clear" w:color="auto" w:fill="F2F2F2" w:themeFill="background1" w:themeFillShade="F2"/>
          </w:tcPr>
          <w:p w:rsidR="00D708E7" w:rsidRPr="00BC0548" w:rsidRDefault="001C527C" w:rsidP="001C527C">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11.3.</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Grīdas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307"/>
        </w:trPr>
        <w:tc>
          <w:tcPr>
            <w:tcW w:w="80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11.3.1.</w:t>
            </w:r>
          </w:p>
        </w:tc>
        <w:tc>
          <w:tcPr>
            <w:tcW w:w="7025" w:type="dxa"/>
          </w:tcPr>
          <w:p w:rsidR="00D708E7" w:rsidRPr="00BC0548" w:rsidRDefault="00F62492">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Esošā </w:t>
            </w:r>
            <w:r w:rsidR="00D708E7" w:rsidRPr="00BC0548">
              <w:rPr>
                <w:rFonts w:eastAsiaTheme="minorHAnsi"/>
                <w:color w:val="000000"/>
                <w:sz w:val="20"/>
                <w:szCs w:val="20"/>
                <w:lang w:eastAsia="en-US"/>
              </w:rPr>
              <w:t>grīdas seguma  (ieskaitot grīdlīstes) demontāža un pamatojuma attīrīšana līdz dēļu grīdai, utilizācija</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19,20 </w:t>
            </w:r>
          </w:p>
        </w:tc>
      </w:tr>
      <w:tr w:rsidR="00D708E7" w:rsidTr="005A7FAC">
        <w:trPr>
          <w:trHeight w:val="307"/>
        </w:trPr>
        <w:tc>
          <w:tcPr>
            <w:tcW w:w="80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11.3.2.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Grīdas pamatnes izbūve un izlīmeņošana ar saplāksni b=15 mm</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19,20 </w:t>
            </w:r>
          </w:p>
        </w:tc>
      </w:tr>
      <w:tr w:rsidR="00D708E7" w:rsidTr="005A7FAC">
        <w:trPr>
          <w:trHeight w:val="307"/>
        </w:trPr>
        <w:tc>
          <w:tcPr>
            <w:tcW w:w="80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11.3.3.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Grīdas virsmas izlīdzināšana ar </w:t>
            </w:r>
            <w:proofErr w:type="spellStart"/>
            <w:r w:rsidRPr="00BC0548">
              <w:rPr>
                <w:rFonts w:eastAsiaTheme="minorHAnsi"/>
                <w:color w:val="000000"/>
                <w:sz w:val="20"/>
                <w:szCs w:val="20"/>
                <w:lang w:eastAsia="en-US"/>
              </w:rPr>
              <w:t>armētu</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pašizlīdzinošo</w:t>
            </w:r>
            <w:proofErr w:type="spellEnd"/>
            <w:r w:rsidRPr="00BC0548">
              <w:rPr>
                <w:rFonts w:eastAsiaTheme="minorHAnsi"/>
                <w:color w:val="000000"/>
                <w:sz w:val="20"/>
                <w:szCs w:val="20"/>
                <w:lang w:eastAsia="en-US"/>
              </w:rPr>
              <w:t xml:space="preserve"> sastāvu līdz 20 mm biezā slānī</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19,20 </w:t>
            </w:r>
          </w:p>
        </w:tc>
      </w:tr>
      <w:tr w:rsidR="00D708E7" w:rsidTr="005A7FAC">
        <w:trPr>
          <w:trHeight w:val="307"/>
        </w:trPr>
        <w:tc>
          <w:tcPr>
            <w:tcW w:w="80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11.3.4.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Linoleja  </w:t>
            </w:r>
            <w:proofErr w:type="spellStart"/>
            <w:r w:rsidRPr="00BC0548">
              <w:rPr>
                <w:rFonts w:eastAsiaTheme="minorHAnsi"/>
                <w:color w:val="000000"/>
                <w:sz w:val="20"/>
                <w:szCs w:val="20"/>
                <w:lang w:eastAsia="en-US"/>
              </w:rPr>
              <w:t>Amtico</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Spacia</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Royal</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Oak</w:t>
            </w:r>
            <w:proofErr w:type="spellEnd"/>
            <w:r w:rsidRPr="00BC0548">
              <w:rPr>
                <w:rFonts w:eastAsiaTheme="minorHAnsi"/>
                <w:color w:val="000000"/>
                <w:sz w:val="20"/>
                <w:szCs w:val="20"/>
                <w:lang w:eastAsia="en-US"/>
              </w:rPr>
              <w:t xml:space="preserve"> (184.2 x 1219.2mm) grīdas seguma ierīkošana</w:t>
            </w:r>
          </w:p>
        </w:tc>
        <w:tc>
          <w:tcPr>
            <w:tcW w:w="992" w:type="dxa"/>
          </w:tcPr>
          <w:p w:rsidR="00D708E7" w:rsidRPr="00BC0548" w:rsidRDefault="005A7FAC">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19,20 </w:t>
            </w:r>
          </w:p>
        </w:tc>
      </w:tr>
      <w:tr w:rsidR="00D708E7" w:rsidTr="005A7FAC">
        <w:trPr>
          <w:trHeight w:val="154"/>
        </w:trPr>
        <w:tc>
          <w:tcPr>
            <w:tcW w:w="80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11.3.5.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grīdlīstu h=100mm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21,52 </w:t>
            </w:r>
          </w:p>
        </w:tc>
      </w:tr>
      <w:tr w:rsidR="00D708E7" w:rsidRPr="00F62492" w:rsidTr="00F62492">
        <w:trPr>
          <w:trHeight w:val="154"/>
        </w:trPr>
        <w:tc>
          <w:tcPr>
            <w:tcW w:w="802" w:type="dxa"/>
            <w:shd w:val="clear" w:color="auto" w:fill="F2F2F2" w:themeFill="background1" w:themeFillShade="F2"/>
          </w:tcPr>
          <w:p w:rsidR="00D708E7" w:rsidRPr="00BC0548" w:rsidRDefault="00F62492" w:rsidP="00F62492">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11.4.</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Durvis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461"/>
        </w:trPr>
        <w:tc>
          <w:tcPr>
            <w:tcW w:w="80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11.4.1.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durvju bloku restaurācija (ieskaitot slēdzeņu nomaiņu), izmantojot augstvērtīgus materiālus saskaņā ar izstrādātu metodiku</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ailas </w:t>
            </w:r>
            <w:r w:rsidR="005A7FAC" w:rsidRPr="00BC0548">
              <w:rPr>
                <w:rFonts w:eastAsiaTheme="minorHAnsi"/>
                <w:color w:val="000000"/>
                <w:sz w:val="20"/>
                <w:szCs w:val="20"/>
                <w:lang w:eastAsia="en-US"/>
              </w:rPr>
              <w:t>m</w:t>
            </w:r>
            <w:r w:rsidR="005A7FAC"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3,90 </w:t>
            </w:r>
          </w:p>
        </w:tc>
      </w:tr>
      <w:tr w:rsidR="00D708E7" w:rsidRPr="00F62492" w:rsidTr="00F62492">
        <w:trPr>
          <w:trHeight w:val="307"/>
        </w:trPr>
        <w:tc>
          <w:tcPr>
            <w:tcW w:w="802" w:type="dxa"/>
            <w:shd w:val="clear" w:color="auto" w:fill="F2F2F2" w:themeFill="background1" w:themeFillShade="F2"/>
          </w:tcPr>
          <w:p w:rsidR="00D708E7" w:rsidRPr="00BC0548" w:rsidRDefault="00F62492" w:rsidP="00F62492">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11.5.</w:t>
            </w:r>
          </w:p>
        </w:tc>
        <w:tc>
          <w:tcPr>
            <w:tcW w:w="9434" w:type="dxa"/>
            <w:gridSpan w:val="3"/>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Telpu apgaismojums, elektroinstalācijas un vājstrāvu tīkli</w:t>
            </w: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11.5.1.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3x1,5mm2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38,40 </w:t>
            </w: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11.5.2.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3x2,5mm2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64,00 </w:t>
            </w: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11.5.3.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Montāžas kārbas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6,00 </w:t>
            </w: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11.5.4.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Instalāciju kanālu montāža un aizdare datu kabelim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25,60 </w:t>
            </w:r>
          </w:p>
        </w:tc>
      </w:tr>
      <w:tr w:rsidR="00D708E7" w:rsidTr="005A7FAC">
        <w:trPr>
          <w:trHeight w:val="307"/>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lastRenderedPageBreak/>
              <w:t>11.5.5.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Vājstrāvu pieslēguma z/a datu kabeļu ligzdas ierīkošana Cat5E UTP  (telefonam un datu tīklam)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k-</w:t>
            </w:r>
            <w:proofErr w:type="spellStart"/>
            <w:r w:rsidRPr="00BC0548">
              <w:rPr>
                <w:rFonts w:eastAsiaTheme="minorHAnsi"/>
                <w:color w:val="000000"/>
                <w:sz w:val="20"/>
                <w:szCs w:val="20"/>
                <w:lang w:eastAsia="en-US"/>
              </w:rPr>
              <w:t>ts</w:t>
            </w:r>
            <w:proofErr w:type="spellEnd"/>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11.5.6.</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Aizsargcaurules50mm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5,00 </w:t>
            </w: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11.5.7.</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Grupu slēdžu 250v, 6A, IP20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5A7FAC">
        <w:trPr>
          <w:trHeight w:val="307"/>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11.5.8.</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Divpolīgo</w:t>
            </w:r>
            <w:proofErr w:type="spellEnd"/>
            <w:r w:rsidRPr="00BC0548">
              <w:rPr>
                <w:rFonts w:eastAsiaTheme="minorHAnsi"/>
                <w:color w:val="000000"/>
                <w:sz w:val="20"/>
                <w:szCs w:val="20"/>
                <w:lang w:eastAsia="en-US"/>
              </w:rPr>
              <w:t xml:space="preserve"> kontaktu rozešu  ar zemējumu 250v, 16A, (divvietīga)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18,00 </w:t>
            </w: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11.5.9.</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Lustru montāža ( LED 5x18w) (Pasūtītāja materiāls)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rsidP="00BC0548">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11.5.10.</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Sienas gaismekļu montāža ( LED 1x18w) </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4,00 </w:t>
            </w:r>
          </w:p>
        </w:tc>
      </w:tr>
      <w:tr w:rsidR="00D708E7" w:rsidRPr="00BC0548" w:rsidTr="00BC0548">
        <w:trPr>
          <w:trHeight w:val="154"/>
        </w:trPr>
        <w:tc>
          <w:tcPr>
            <w:tcW w:w="802" w:type="dxa"/>
            <w:shd w:val="clear" w:color="auto" w:fill="F2F2F2" w:themeFill="background1" w:themeFillShade="F2"/>
          </w:tcPr>
          <w:p w:rsidR="00D708E7" w:rsidRPr="00BC0548" w:rsidRDefault="00BC0548" w:rsidP="00BC0548">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11.6.</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Dažādi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307"/>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11.6.1.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Radiatoru un apkures cauruļvadu attīrīšana un augstvērtīgs krāsojums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BC0548">
        <w:trPr>
          <w:trHeight w:val="154"/>
        </w:trPr>
        <w:tc>
          <w:tcPr>
            <w:tcW w:w="802" w:type="dxa"/>
            <w:shd w:val="clear" w:color="auto" w:fill="C6D9F1" w:themeFill="text2" w:themeFillTint="33"/>
          </w:tcPr>
          <w:p w:rsidR="00D708E7" w:rsidRPr="00BC0548" w:rsidRDefault="00BC0548">
            <w:pPr>
              <w:suppressAutoHyphens w:val="0"/>
              <w:autoSpaceDE w:val="0"/>
              <w:autoSpaceDN w:val="0"/>
              <w:adjustRightInd w:val="0"/>
              <w:jc w:val="center"/>
              <w:rPr>
                <w:rFonts w:eastAsiaTheme="minorHAnsi"/>
                <w:b/>
                <w:bCs/>
                <w:color w:val="000000"/>
                <w:sz w:val="20"/>
                <w:szCs w:val="20"/>
                <w:lang w:eastAsia="en-US"/>
              </w:rPr>
            </w:pPr>
            <w:r>
              <w:rPr>
                <w:rFonts w:eastAsiaTheme="minorHAnsi"/>
                <w:b/>
                <w:bCs/>
                <w:color w:val="000000"/>
                <w:sz w:val="20"/>
                <w:szCs w:val="20"/>
                <w:lang w:eastAsia="en-US"/>
              </w:rPr>
              <w:t>12.</w:t>
            </w:r>
          </w:p>
        </w:tc>
        <w:tc>
          <w:tcPr>
            <w:tcW w:w="7025" w:type="dxa"/>
            <w:shd w:val="clear" w:color="auto" w:fill="C6D9F1" w:themeFill="text2" w:themeFillTint="33"/>
          </w:tcPr>
          <w:p w:rsidR="00D708E7" w:rsidRPr="00BC0548" w:rsidRDefault="00D708E7">
            <w:pPr>
              <w:suppressAutoHyphens w:val="0"/>
              <w:autoSpaceDE w:val="0"/>
              <w:autoSpaceDN w:val="0"/>
              <w:adjustRightInd w:val="0"/>
              <w:rPr>
                <w:rFonts w:eastAsiaTheme="minorHAnsi"/>
                <w:b/>
                <w:bCs/>
                <w:color w:val="000000"/>
                <w:sz w:val="20"/>
                <w:szCs w:val="20"/>
                <w:lang w:eastAsia="en-US"/>
              </w:rPr>
            </w:pPr>
            <w:r w:rsidRPr="00BC0548">
              <w:rPr>
                <w:rFonts w:eastAsiaTheme="minorHAnsi"/>
                <w:b/>
                <w:bCs/>
                <w:color w:val="000000"/>
                <w:sz w:val="20"/>
                <w:szCs w:val="20"/>
                <w:lang w:eastAsia="en-US"/>
              </w:rPr>
              <w:t>Telpa Nr.</w:t>
            </w:r>
            <w:r w:rsidR="00BC0548">
              <w:rPr>
                <w:rFonts w:eastAsiaTheme="minorHAnsi"/>
                <w:b/>
                <w:bCs/>
                <w:color w:val="000000"/>
                <w:sz w:val="20"/>
                <w:szCs w:val="20"/>
                <w:lang w:eastAsia="en-US"/>
              </w:rPr>
              <w:t> </w:t>
            </w:r>
            <w:r w:rsidRPr="00BC0548">
              <w:rPr>
                <w:rFonts w:eastAsiaTheme="minorHAnsi"/>
                <w:b/>
                <w:bCs/>
                <w:color w:val="000000"/>
                <w:sz w:val="20"/>
                <w:szCs w:val="20"/>
                <w:lang w:eastAsia="en-US"/>
              </w:rPr>
              <w:t>310</w:t>
            </w:r>
          </w:p>
        </w:tc>
        <w:tc>
          <w:tcPr>
            <w:tcW w:w="992" w:type="dxa"/>
            <w:shd w:val="clear" w:color="auto" w:fill="C6D9F1" w:themeFill="text2" w:themeFillTint="33"/>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C6D9F1" w:themeFill="text2" w:themeFillTint="33"/>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
        </w:tc>
      </w:tr>
      <w:tr w:rsidR="00D708E7" w:rsidRPr="00BC0548" w:rsidTr="00BC0548">
        <w:trPr>
          <w:trHeight w:val="154"/>
        </w:trPr>
        <w:tc>
          <w:tcPr>
            <w:tcW w:w="802" w:type="dxa"/>
            <w:shd w:val="clear" w:color="auto" w:fill="F2F2F2" w:themeFill="background1" w:themeFillShade="F2"/>
          </w:tcPr>
          <w:p w:rsidR="00D708E7" w:rsidRPr="00BC0548" w:rsidRDefault="00BC0548" w:rsidP="00BC0548">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12.1.</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Griesti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307"/>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12.1.1.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Griestu saudzīga attīrīšana līdz stabilai virsmai</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24,00 </w:t>
            </w:r>
          </w:p>
        </w:tc>
      </w:tr>
      <w:tr w:rsidR="00D708E7" w:rsidTr="005A7FAC">
        <w:trPr>
          <w:trHeight w:val="307"/>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12.1.2.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Virsmu izlīdzināšana ar vēsturiskām ēkām paredzētu, analogas receptes piemeklētu sauso materiālu</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24,00 </w:t>
            </w:r>
          </w:p>
        </w:tc>
      </w:tr>
      <w:tr w:rsidR="00D708E7" w:rsidTr="005A7FAC">
        <w:trPr>
          <w:trHeight w:val="461"/>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12.1.3.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iekšējiem griestiem,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24,00 </w:t>
            </w:r>
          </w:p>
        </w:tc>
      </w:tr>
      <w:tr w:rsidR="00D708E7" w:rsidRPr="00BC0548" w:rsidTr="00BC0548">
        <w:trPr>
          <w:trHeight w:val="154"/>
        </w:trPr>
        <w:tc>
          <w:tcPr>
            <w:tcW w:w="802" w:type="dxa"/>
            <w:shd w:val="clear" w:color="auto" w:fill="F2F2F2" w:themeFill="background1" w:themeFillShade="F2"/>
          </w:tcPr>
          <w:p w:rsidR="00D708E7" w:rsidRPr="00BC0548" w:rsidRDefault="00BC0548" w:rsidP="00BC0548">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12.2.</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Sienas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12.2.1.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 Sienu attīrīšana un gruntēšana</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75,81 </w:t>
            </w:r>
          </w:p>
        </w:tc>
      </w:tr>
      <w:tr w:rsidR="00D708E7" w:rsidTr="005A7FAC">
        <w:trPr>
          <w:trHeight w:val="461"/>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12.2.2.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Sienas virsmas izlīdzināšana  ar vēsturiskām ēkām paredzētu, analogas receptes piemeklētu sauso materiālu</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75,81 </w:t>
            </w:r>
          </w:p>
        </w:tc>
      </w:tr>
      <w:tr w:rsidR="00D708E7" w:rsidTr="005A7FAC">
        <w:trPr>
          <w:trHeight w:val="461"/>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12.2.3.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iekšējām sienām,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75,81 </w:t>
            </w:r>
          </w:p>
        </w:tc>
      </w:tr>
      <w:tr w:rsidR="00D708E7" w:rsidRPr="00BC0548" w:rsidTr="00BC0548">
        <w:trPr>
          <w:trHeight w:val="154"/>
        </w:trPr>
        <w:tc>
          <w:tcPr>
            <w:tcW w:w="802" w:type="dxa"/>
            <w:shd w:val="clear" w:color="auto" w:fill="F2F2F2" w:themeFill="background1" w:themeFillShade="F2"/>
          </w:tcPr>
          <w:p w:rsidR="00D708E7" w:rsidRPr="00BC0548" w:rsidRDefault="00BC0548" w:rsidP="00BC0548">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12.3.</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Grīdas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307"/>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12.3.1.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Esošā  grīdas seguma  (ieskaitot grīdlīstes) demontāža un pamatojuma attīrīšana līdz dēļu grīdai, utilizācija</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24,00 </w:t>
            </w:r>
          </w:p>
        </w:tc>
      </w:tr>
      <w:tr w:rsidR="00D708E7" w:rsidTr="005A7FAC">
        <w:trPr>
          <w:trHeight w:val="307"/>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12.3.2.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Grīdas pamatnes izbūve un izlīmeņošana ar saplāksni b=15 mm</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rsidP="00BC0548">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24,00 </w:t>
            </w:r>
          </w:p>
        </w:tc>
      </w:tr>
      <w:tr w:rsidR="00D708E7" w:rsidTr="005A7FAC">
        <w:trPr>
          <w:trHeight w:val="307"/>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12.3.3.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Grīdas virsmas izlīdzināšana ar </w:t>
            </w:r>
            <w:proofErr w:type="spellStart"/>
            <w:r w:rsidRPr="00BC0548">
              <w:rPr>
                <w:rFonts w:eastAsiaTheme="minorHAnsi"/>
                <w:color w:val="000000"/>
                <w:sz w:val="20"/>
                <w:szCs w:val="20"/>
                <w:lang w:eastAsia="en-US"/>
              </w:rPr>
              <w:t>armētu</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pašizlīdzinošo</w:t>
            </w:r>
            <w:proofErr w:type="spellEnd"/>
            <w:r w:rsidRPr="00BC0548">
              <w:rPr>
                <w:rFonts w:eastAsiaTheme="minorHAnsi"/>
                <w:color w:val="000000"/>
                <w:sz w:val="20"/>
                <w:szCs w:val="20"/>
                <w:lang w:eastAsia="en-US"/>
              </w:rPr>
              <w:t xml:space="preserve"> sastāvu līdz 20 mm biezā slānī</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24,00 </w:t>
            </w:r>
          </w:p>
        </w:tc>
      </w:tr>
      <w:tr w:rsidR="00D708E7" w:rsidTr="005A7FAC">
        <w:trPr>
          <w:trHeight w:val="307"/>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12.3.4.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Linoleja  </w:t>
            </w:r>
            <w:proofErr w:type="spellStart"/>
            <w:r w:rsidRPr="00BC0548">
              <w:rPr>
                <w:rFonts w:eastAsiaTheme="minorHAnsi"/>
                <w:color w:val="000000"/>
                <w:sz w:val="20"/>
                <w:szCs w:val="20"/>
                <w:lang w:eastAsia="en-US"/>
              </w:rPr>
              <w:t>Amtico</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Spacia</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Royal</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Oak</w:t>
            </w:r>
            <w:proofErr w:type="spellEnd"/>
            <w:r w:rsidRPr="00BC0548">
              <w:rPr>
                <w:rFonts w:eastAsiaTheme="minorHAnsi"/>
                <w:color w:val="000000"/>
                <w:sz w:val="20"/>
                <w:szCs w:val="20"/>
                <w:lang w:eastAsia="en-US"/>
              </w:rPr>
              <w:t xml:space="preserve"> (184.2 x 1219.2mm) grīdas seguma ierīkošana</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24,00 </w:t>
            </w: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12.3.5.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grīdlīstu h=100mm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25,27 </w:t>
            </w:r>
          </w:p>
        </w:tc>
      </w:tr>
      <w:tr w:rsidR="00D708E7" w:rsidRPr="00BC0548" w:rsidTr="00BC0548">
        <w:trPr>
          <w:trHeight w:val="154"/>
        </w:trPr>
        <w:tc>
          <w:tcPr>
            <w:tcW w:w="802" w:type="dxa"/>
            <w:shd w:val="clear" w:color="auto" w:fill="F2F2F2" w:themeFill="background1" w:themeFillShade="F2"/>
          </w:tcPr>
          <w:p w:rsidR="00D708E7" w:rsidRPr="00BC0548" w:rsidRDefault="00BC0548" w:rsidP="00BC0548">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12.4.</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Durvis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461"/>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12.4.1.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durvju bloku restaurācija (ieskaitot slēdzeņu nomaiņu), izmantojot augstvērtīgus materiālus saskaņā ar izstrādātu metodiku</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ailas </w:t>
            </w:r>
            <w:r w:rsidR="00F62492" w:rsidRPr="00BC0548">
              <w:rPr>
                <w:rFonts w:eastAsiaTheme="minorHAnsi"/>
                <w:color w:val="000000"/>
                <w:sz w:val="20"/>
                <w:szCs w:val="20"/>
                <w:lang w:eastAsia="en-US"/>
              </w:rPr>
              <w:t>m</w:t>
            </w:r>
            <w:r w:rsidR="00F62492"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3,90 </w:t>
            </w:r>
          </w:p>
        </w:tc>
      </w:tr>
      <w:tr w:rsidR="00D708E7" w:rsidRPr="00BC0548" w:rsidTr="00BC0548">
        <w:trPr>
          <w:trHeight w:val="307"/>
        </w:trPr>
        <w:tc>
          <w:tcPr>
            <w:tcW w:w="802" w:type="dxa"/>
            <w:shd w:val="clear" w:color="auto" w:fill="F2F2F2" w:themeFill="background1" w:themeFillShade="F2"/>
          </w:tcPr>
          <w:p w:rsidR="00D708E7" w:rsidRPr="00BC0548" w:rsidRDefault="00BC0548" w:rsidP="00BC0548">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12.5.</w:t>
            </w:r>
          </w:p>
        </w:tc>
        <w:tc>
          <w:tcPr>
            <w:tcW w:w="9434" w:type="dxa"/>
            <w:gridSpan w:val="3"/>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Telpu apgaismojums, elektroinstalācijas un vājstrāvu tīkli</w:t>
            </w: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12.5.1.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3x1,5mm2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48,00 </w:t>
            </w: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12.5.2.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3x2,5mm2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80,00 </w:t>
            </w: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12.5.3.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Montāžas kārbas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4,00 </w:t>
            </w: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12.5.4.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Instalāciju kanālu montāža un aizdare datu kabelim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32,00 </w:t>
            </w:r>
          </w:p>
        </w:tc>
      </w:tr>
      <w:tr w:rsidR="00D708E7" w:rsidTr="005A7FAC">
        <w:trPr>
          <w:trHeight w:val="307"/>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12.5.5.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Vājstrāvu pieslēguma z/a datu kabeļu ligzdas ierīkošana Cat5E UTP  (telefonam un datu tīklam)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k-</w:t>
            </w:r>
            <w:proofErr w:type="spellStart"/>
            <w:r w:rsidRPr="00BC0548">
              <w:rPr>
                <w:rFonts w:eastAsiaTheme="minorHAnsi"/>
                <w:color w:val="000000"/>
                <w:sz w:val="20"/>
                <w:szCs w:val="20"/>
                <w:lang w:eastAsia="en-US"/>
              </w:rPr>
              <w:t>ts</w:t>
            </w:r>
            <w:proofErr w:type="spellEnd"/>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3,00 </w:t>
            </w: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12.5.6.</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Aizsargcaurules50mm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5A7FAC">
        <w:trPr>
          <w:trHeight w:val="154"/>
        </w:trPr>
        <w:tc>
          <w:tcPr>
            <w:tcW w:w="802" w:type="dxa"/>
          </w:tcPr>
          <w:p w:rsidR="00D708E7" w:rsidRPr="00BC0548" w:rsidRDefault="00BC0548" w:rsidP="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12.5.7.</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Grupu slēdžu 250v, 6A, IP20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5A7FAC">
        <w:trPr>
          <w:trHeight w:val="307"/>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12.5.8.</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Divpolīgo</w:t>
            </w:r>
            <w:proofErr w:type="spellEnd"/>
            <w:r w:rsidRPr="00BC0548">
              <w:rPr>
                <w:rFonts w:eastAsiaTheme="minorHAnsi"/>
                <w:color w:val="000000"/>
                <w:sz w:val="20"/>
                <w:szCs w:val="20"/>
                <w:lang w:eastAsia="en-US"/>
              </w:rPr>
              <w:t xml:space="preserve"> kontaktu rozešu  ar zemējumu 250v, 16A, (divvietīga)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12,00 </w:t>
            </w: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12.5.9.</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Lustru montāža ( LED 5x18w) (Pasūtītāja materiāls)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BC0548">
        <w:trPr>
          <w:trHeight w:val="154"/>
        </w:trPr>
        <w:tc>
          <w:tcPr>
            <w:tcW w:w="802" w:type="dxa"/>
            <w:shd w:val="clear" w:color="auto" w:fill="C6D9F1" w:themeFill="text2" w:themeFillTint="33"/>
          </w:tcPr>
          <w:p w:rsidR="00D708E7" w:rsidRPr="00BC0548" w:rsidRDefault="00BC0548" w:rsidP="00BC0548">
            <w:pPr>
              <w:suppressAutoHyphens w:val="0"/>
              <w:autoSpaceDE w:val="0"/>
              <w:autoSpaceDN w:val="0"/>
              <w:adjustRightInd w:val="0"/>
              <w:jc w:val="center"/>
              <w:rPr>
                <w:rFonts w:eastAsiaTheme="minorHAnsi"/>
                <w:b/>
                <w:bCs/>
                <w:color w:val="000000"/>
                <w:sz w:val="20"/>
                <w:szCs w:val="20"/>
                <w:lang w:eastAsia="en-US"/>
              </w:rPr>
            </w:pPr>
            <w:r>
              <w:rPr>
                <w:rFonts w:eastAsiaTheme="minorHAnsi"/>
                <w:b/>
                <w:bCs/>
                <w:color w:val="000000"/>
                <w:sz w:val="20"/>
                <w:szCs w:val="20"/>
                <w:lang w:eastAsia="en-US"/>
              </w:rPr>
              <w:t>13.</w:t>
            </w:r>
          </w:p>
        </w:tc>
        <w:tc>
          <w:tcPr>
            <w:tcW w:w="7025" w:type="dxa"/>
            <w:shd w:val="clear" w:color="auto" w:fill="C6D9F1" w:themeFill="text2" w:themeFillTint="33"/>
          </w:tcPr>
          <w:p w:rsidR="00D708E7" w:rsidRPr="00BC0548" w:rsidRDefault="00D708E7" w:rsidP="00BC0548">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Telpa Nr.</w:t>
            </w:r>
            <w:r w:rsidR="00BC0548">
              <w:rPr>
                <w:rFonts w:eastAsiaTheme="minorHAnsi"/>
                <w:b/>
                <w:bCs/>
                <w:color w:val="000000"/>
                <w:sz w:val="20"/>
                <w:szCs w:val="20"/>
                <w:lang w:eastAsia="en-US"/>
              </w:rPr>
              <w:t> </w:t>
            </w:r>
            <w:r w:rsidRPr="00BC0548">
              <w:rPr>
                <w:rFonts w:eastAsiaTheme="minorHAnsi"/>
                <w:b/>
                <w:bCs/>
                <w:color w:val="000000"/>
                <w:sz w:val="20"/>
                <w:szCs w:val="20"/>
                <w:lang w:eastAsia="en-US"/>
              </w:rPr>
              <w:t>310-1</w:t>
            </w:r>
          </w:p>
        </w:tc>
        <w:tc>
          <w:tcPr>
            <w:tcW w:w="992" w:type="dxa"/>
            <w:shd w:val="clear" w:color="auto" w:fill="C6D9F1" w:themeFill="text2" w:themeFillTint="33"/>
          </w:tcPr>
          <w:p w:rsidR="00D708E7" w:rsidRPr="00BC0548" w:rsidRDefault="00D708E7" w:rsidP="00BC0548">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C6D9F1" w:themeFill="text2" w:themeFillTint="33"/>
          </w:tcPr>
          <w:p w:rsidR="00D708E7" w:rsidRPr="00BC0548" w:rsidRDefault="00D708E7" w:rsidP="00BC0548">
            <w:pPr>
              <w:suppressAutoHyphens w:val="0"/>
              <w:autoSpaceDE w:val="0"/>
              <w:autoSpaceDN w:val="0"/>
              <w:adjustRightInd w:val="0"/>
              <w:jc w:val="center"/>
              <w:rPr>
                <w:rFonts w:eastAsiaTheme="minorHAnsi"/>
                <w:color w:val="000000"/>
                <w:sz w:val="20"/>
                <w:szCs w:val="20"/>
                <w:lang w:eastAsia="en-US"/>
              </w:rPr>
            </w:pPr>
          </w:p>
        </w:tc>
      </w:tr>
      <w:tr w:rsidR="00D708E7" w:rsidRPr="00BC0548" w:rsidTr="00BC0548">
        <w:trPr>
          <w:trHeight w:val="154"/>
        </w:trPr>
        <w:tc>
          <w:tcPr>
            <w:tcW w:w="802" w:type="dxa"/>
            <w:shd w:val="clear" w:color="auto" w:fill="F2F2F2" w:themeFill="background1" w:themeFillShade="F2"/>
          </w:tcPr>
          <w:p w:rsidR="00D708E7" w:rsidRPr="00BC0548" w:rsidRDefault="00BC0548" w:rsidP="00BC0548">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13.1.</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Griesti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13.1.1.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Griestu saudzīga attīrīšana līdz stabilai virsmai</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5,50 </w:t>
            </w:r>
          </w:p>
        </w:tc>
      </w:tr>
      <w:tr w:rsidR="00D708E7" w:rsidTr="005A7FAC">
        <w:trPr>
          <w:trHeight w:val="307"/>
        </w:trPr>
        <w:tc>
          <w:tcPr>
            <w:tcW w:w="802" w:type="dxa"/>
          </w:tcPr>
          <w:p w:rsidR="00D708E7" w:rsidRPr="00BC0548" w:rsidRDefault="00BC0548" w:rsidP="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13.1.2.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Virsmu izlīdzināšana ar vēsturiskām ēkām paredzētu, analogas receptes piemeklētu sauso materiālu</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5,50 </w:t>
            </w:r>
          </w:p>
        </w:tc>
      </w:tr>
      <w:tr w:rsidR="00D708E7" w:rsidTr="005A7FAC">
        <w:trPr>
          <w:trHeight w:val="461"/>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13.1.3.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iekšējiem griestiem,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5,50 </w:t>
            </w:r>
          </w:p>
        </w:tc>
      </w:tr>
      <w:tr w:rsidR="00D708E7" w:rsidRPr="00BC0548" w:rsidTr="00BC0548">
        <w:trPr>
          <w:trHeight w:val="154"/>
        </w:trPr>
        <w:tc>
          <w:tcPr>
            <w:tcW w:w="802" w:type="dxa"/>
            <w:shd w:val="clear" w:color="auto" w:fill="F2F2F2" w:themeFill="background1" w:themeFillShade="F2"/>
          </w:tcPr>
          <w:p w:rsidR="00D708E7" w:rsidRPr="00BC0548" w:rsidRDefault="00BC0548" w:rsidP="00BC0548">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13.2.</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Sienas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RPr="00BC0548" w:rsidTr="00BC0548">
        <w:trPr>
          <w:trHeight w:val="154"/>
        </w:trPr>
        <w:tc>
          <w:tcPr>
            <w:tcW w:w="802" w:type="dxa"/>
            <w:shd w:val="clear" w:color="auto" w:fill="auto"/>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13.2.1.</w:t>
            </w:r>
          </w:p>
        </w:tc>
        <w:tc>
          <w:tcPr>
            <w:tcW w:w="7025" w:type="dxa"/>
            <w:shd w:val="clear" w:color="auto" w:fill="auto"/>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Sienu attīrīšana un gruntēšana</w:t>
            </w:r>
          </w:p>
        </w:tc>
        <w:tc>
          <w:tcPr>
            <w:tcW w:w="992" w:type="dxa"/>
            <w:shd w:val="clear" w:color="auto" w:fill="auto"/>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shd w:val="clear" w:color="auto" w:fill="auto"/>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41,29 </w:t>
            </w:r>
          </w:p>
        </w:tc>
      </w:tr>
      <w:tr w:rsidR="00D708E7" w:rsidTr="005A7FAC">
        <w:trPr>
          <w:trHeight w:val="461"/>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13.2.2.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iekšējām sienām,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41,29 </w:t>
            </w:r>
          </w:p>
        </w:tc>
      </w:tr>
      <w:tr w:rsidR="00D708E7" w:rsidRPr="00BC0548" w:rsidTr="00BC0548">
        <w:trPr>
          <w:trHeight w:val="154"/>
        </w:trPr>
        <w:tc>
          <w:tcPr>
            <w:tcW w:w="802" w:type="dxa"/>
            <w:shd w:val="clear" w:color="auto" w:fill="F2F2F2" w:themeFill="background1" w:themeFillShade="F2"/>
          </w:tcPr>
          <w:p w:rsidR="00D708E7" w:rsidRPr="00BC0548" w:rsidRDefault="00BC0548" w:rsidP="00BC0548">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13.3.</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Grīdas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307"/>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13.3.1.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Esošā  grīdas seguma  (ieskaitot grīdlīstes) demontāža un pamatojuma attīrīšana līdz dēļu grīdai, utilizācija</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rsidP="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 5,50 </w:t>
            </w:r>
          </w:p>
        </w:tc>
      </w:tr>
      <w:tr w:rsidR="00D708E7" w:rsidTr="005A7FAC">
        <w:trPr>
          <w:trHeight w:val="307"/>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13.3.2.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Grīdas pamatnes izbūve un izlīmeņošana ar saplāksni b=15 mm</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5,50 </w:t>
            </w:r>
          </w:p>
        </w:tc>
      </w:tr>
      <w:tr w:rsidR="00D708E7" w:rsidTr="005A7FAC">
        <w:trPr>
          <w:trHeight w:val="307"/>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lastRenderedPageBreak/>
              <w:t>13.3.3.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Grīdas virsmas izlīdzināšana ar </w:t>
            </w:r>
            <w:proofErr w:type="spellStart"/>
            <w:r w:rsidRPr="00BC0548">
              <w:rPr>
                <w:rFonts w:eastAsiaTheme="minorHAnsi"/>
                <w:color w:val="000000"/>
                <w:sz w:val="20"/>
                <w:szCs w:val="20"/>
                <w:lang w:eastAsia="en-US"/>
              </w:rPr>
              <w:t>armētu</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pašizlīdzinošo</w:t>
            </w:r>
            <w:proofErr w:type="spellEnd"/>
            <w:r w:rsidRPr="00BC0548">
              <w:rPr>
                <w:rFonts w:eastAsiaTheme="minorHAnsi"/>
                <w:color w:val="000000"/>
                <w:sz w:val="20"/>
                <w:szCs w:val="20"/>
                <w:lang w:eastAsia="en-US"/>
              </w:rPr>
              <w:t xml:space="preserve"> sastāvu līdz 20 mm biezā slānī</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5,50 </w:t>
            </w:r>
          </w:p>
        </w:tc>
      </w:tr>
      <w:tr w:rsidR="00D708E7" w:rsidTr="005A7FAC">
        <w:trPr>
          <w:trHeight w:val="307"/>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13.3.4.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Linoleja  </w:t>
            </w:r>
            <w:proofErr w:type="spellStart"/>
            <w:r w:rsidRPr="00BC0548">
              <w:rPr>
                <w:rFonts w:eastAsiaTheme="minorHAnsi"/>
                <w:color w:val="000000"/>
                <w:sz w:val="20"/>
                <w:szCs w:val="20"/>
                <w:lang w:eastAsia="en-US"/>
              </w:rPr>
              <w:t>Amtico</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Spacia</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Royal</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Oak</w:t>
            </w:r>
            <w:proofErr w:type="spellEnd"/>
            <w:r w:rsidRPr="00BC0548">
              <w:rPr>
                <w:rFonts w:eastAsiaTheme="minorHAnsi"/>
                <w:color w:val="000000"/>
                <w:sz w:val="20"/>
                <w:szCs w:val="20"/>
                <w:lang w:eastAsia="en-US"/>
              </w:rPr>
              <w:t xml:space="preserve"> (184.2 x 1219.2mm) grīdas seguma ierīkošana</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5,50 </w:t>
            </w:r>
          </w:p>
        </w:tc>
      </w:tr>
      <w:tr w:rsidR="00D708E7" w:rsidTr="005A7FAC">
        <w:trPr>
          <w:trHeight w:val="154"/>
        </w:trPr>
        <w:tc>
          <w:tcPr>
            <w:tcW w:w="802" w:type="dxa"/>
          </w:tcPr>
          <w:p w:rsidR="00D708E7" w:rsidRPr="00BC0548" w:rsidRDefault="00BC0548" w:rsidP="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13.3.5.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grīdlīstu h=100mm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13,76 </w:t>
            </w:r>
          </w:p>
        </w:tc>
      </w:tr>
      <w:tr w:rsidR="00D708E7" w:rsidRPr="00BC0548" w:rsidTr="00BC0548">
        <w:trPr>
          <w:trHeight w:val="154"/>
        </w:trPr>
        <w:tc>
          <w:tcPr>
            <w:tcW w:w="802" w:type="dxa"/>
            <w:shd w:val="clear" w:color="auto" w:fill="F2F2F2" w:themeFill="background1" w:themeFillShade="F2"/>
          </w:tcPr>
          <w:p w:rsidR="00D708E7" w:rsidRPr="00BC0548" w:rsidRDefault="00BC0548" w:rsidP="00BC0548">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13.4.</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Durvis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461"/>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13.4.1.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durvju bloku restaurācija (ieskaitot slēdzeņu nomaiņu), izmantojot augstvērtīgus materiālus saskaņā ar izstrādātu metodiku</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ailas </w:t>
            </w:r>
            <w:r w:rsidR="00F62492" w:rsidRPr="00BC0548">
              <w:rPr>
                <w:rFonts w:eastAsiaTheme="minorHAnsi"/>
                <w:color w:val="000000"/>
                <w:sz w:val="20"/>
                <w:szCs w:val="20"/>
                <w:lang w:eastAsia="en-US"/>
              </w:rPr>
              <w:t>m</w:t>
            </w:r>
            <w:r w:rsidR="00F62492"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3,90 </w:t>
            </w:r>
          </w:p>
        </w:tc>
      </w:tr>
      <w:tr w:rsidR="00D708E7" w:rsidRPr="00BC0548" w:rsidTr="00BC0548">
        <w:trPr>
          <w:trHeight w:val="307"/>
        </w:trPr>
        <w:tc>
          <w:tcPr>
            <w:tcW w:w="802" w:type="dxa"/>
            <w:shd w:val="clear" w:color="auto" w:fill="F2F2F2" w:themeFill="background1" w:themeFillShade="F2"/>
          </w:tcPr>
          <w:p w:rsidR="00D708E7" w:rsidRPr="00BC0548" w:rsidRDefault="00BC0548" w:rsidP="00BC0548">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13.5.</w:t>
            </w:r>
          </w:p>
        </w:tc>
        <w:tc>
          <w:tcPr>
            <w:tcW w:w="9434" w:type="dxa"/>
            <w:gridSpan w:val="3"/>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Telpu apgaismojums, elektroinstalācijas un vājstrāvu tīkli</w:t>
            </w: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13.5.1.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3x1,5mm2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11,00 </w:t>
            </w: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13.5.2.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3x2,5mm2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18,33 </w:t>
            </w: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13.5.3.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Montāžas kārbas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13.5.4.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Aizsargcaurules50mm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13.5.5.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Grupu slēdžu 250v, 6A, IP20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13.5.6.</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Lustru montāža ( LED 5x18w) (Pasūtītāja materiāls)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BC0548">
        <w:trPr>
          <w:trHeight w:val="154"/>
        </w:trPr>
        <w:tc>
          <w:tcPr>
            <w:tcW w:w="802" w:type="dxa"/>
            <w:shd w:val="clear" w:color="auto" w:fill="C6D9F1" w:themeFill="text2" w:themeFillTint="33"/>
          </w:tcPr>
          <w:p w:rsidR="00D708E7" w:rsidRPr="00BC0548" w:rsidRDefault="00BC0548" w:rsidP="00BC0548">
            <w:pPr>
              <w:suppressAutoHyphens w:val="0"/>
              <w:autoSpaceDE w:val="0"/>
              <w:autoSpaceDN w:val="0"/>
              <w:adjustRightInd w:val="0"/>
              <w:jc w:val="center"/>
              <w:rPr>
                <w:rFonts w:eastAsiaTheme="minorHAnsi"/>
                <w:b/>
                <w:bCs/>
                <w:color w:val="000000"/>
                <w:sz w:val="20"/>
                <w:szCs w:val="20"/>
                <w:lang w:eastAsia="en-US"/>
              </w:rPr>
            </w:pPr>
            <w:r>
              <w:rPr>
                <w:rFonts w:eastAsiaTheme="minorHAnsi"/>
                <w:b/>
                <w:bCs/>
                <w:color w:val="000000"/>
                <w:sz w:val="20"/>
                <w:szCs w:val="20"/>
                <w:lang w:eastAsia="en-US"/>
              </w:rPr>
              <w:t>14.</w:t>
            </w:r>
          </w:p>
        </w:tc>
        <w:tc>
          <w:tcPr>
            <w:tcW w:w="7025" w:type="dxa"/>
            <w:shd w:val="clear" w:color="auto" w:fill="C6D9F1" w:themeFill="text2" w:themeFillTint="33"/>
          </w:tcPr>
          <w:p w:rsidR="00D708E7" w:rsidRPr="00BC0548" w:rsidRDefault="00D708E7" w:rsidP="00BC0548">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Telpa Nr.</w:t>
            </w:r>
            <w:r w:rsidR="00BC0548">
              <w:rPr>
                <w:rFonts w:eastAsiaTheme="minorHAnsi"/>
                <w:b/>
                <w:bCs/>
                <w:color w:val="000000"/>
                <w:sz w:val="20"/>
                <w:szCs w:val="20"/>
                <w:lang w:eastAsia="en-US"/>
              </w:rPr>
              <w:t> </w:t>
            </w:r>
            <w:r w:rsidRPr="00BC0548">
              <w:rPr>
                <w:rFonts w:eastAsiaTheme="minorHAnsi"/>
                <w:b/>
                <w:bCs/>
                <w:color w:val="000000"/>
                <w:sz w:val="20"/>
                <w:szCs w:val="20"/>
                <w:lang w:eastAsia="en-US"/>
              </w:rPr>
              <w:t>311</w:t>
            </w:r>
          </w:p>
        </w:tc>
        <w:tc>
          <w:tcPr>
            <w:tcW w:w="992" w:type="dxa"/>
            <w:shd w:val="clear" w:color="auto" w:fill="C6D9F1" w:themeFill="text2" w:themeFillTint="33"/>
          </w:tcPr>
          <w:p w:rsidR="00D708E7" w:rsidRPr="00BC0548" w:rsidRDefault="00D708E7" w:rsidP="00BC0548">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C6D9F1" w:themeFill="text2" w:themeFillTint="33"/>
          </w:tcPr>
          <w:p w:rsidR="00D708E7" w:rsidRPr="00BC0548" w:rsidRDefault="00D708E7" w:rsidP="00BC0548">
            <w:pPr>
              <w:suppressAutoHyphens w:val="0"/>
              <w:autoSpaceDE w:val="0"/>
              <w:autoSpaceDN w:val="0"/>
              <w:adjustRightInd w:val="0"/>
              <w:jc w:val="center"/>
              <w:rPr>
                <w:rFonts w:eastAsiaTheme="minorHAnsi"/>
                <w:color w:val="000000"/>
                <w:sz w:val="20"/>
                <w:szCs w:val="20"/>
                <w:lang w:eastAsia="en-US"/>
              </w:rPr>
            </w:pPr>
          </w:p>
        </w:tc>
      </w:tr>
      <w:tr w:rsidR="00D708E7" w:rsidRPr="00BC0548" w:rsidTr="00BC0548">
        <w:trPr>
          <w:trHeight w:val="154"/>
        </w:trPr>
        <w:tc>
          <w:tcPr>
            <w:tcW w:w="802" w:type="dxa"/>
            <w:shd w:val="clear" w:color="auto" w:fill="F2F2F2" w:themeFill="background1" w:themeFillShade="F2"/>
          </w:tcPr>
          <w:p w:rsidR="00D708E7" w:rsidRPr="00BC0548" w:rsidRDefault="00BC0548" w:rsidP="00BC0548">
            <w:pPr>
              <w:suppressAutoHyphens w:val="0"/>
              <w:autoSpaceDE w:val="0"/>
              <w:autoSpaceDN w:val="0"/>
              <w:adjustRightInd w:val="0"/>
              <w:rPr>
                <w:rFonts w:eastAsiaTheme="minorHAnsi"/>
                <w:b/>
                <w:color w:val="000000"/>
                <w:sz w:val="20"/>
                <w:szCs w:val="20"/>
                <w:lang w:eastAsia="en-US"/>
              </w:rPr>
            </w:pPr>
            <w:r w:rsidRPr="00BC0548">
              <w:rPr>
                <w:rFonts w:eastAsiaTheme="minorHAnsi"/>
                <w:b/>
                <w:color w:val="000000"/>
                <w:sz w:val="20"/>
                <w:szCs w:val="20"/>
                <w:lang w:eastAsia="en-US"/>
              </w:rPr>
              <w:t>14.1.</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Griesti</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307"/>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14.1.1.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Griestu saudzīga attīrīšana līdz stabilai virsmai</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22,50 </w:t>
            </w:r>
          </w:p>
        </w:tc>
      </w:tr>
      <w:tr w:rsidR="00D708E7" w:rsidTr="005A7FAC">
        <w:trPr>
          <w:trHeight w:val="307"/>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14.1.2.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Virsmu izlīdzināšana ar vēsturiskām ēkām paredzētu, analogas receptes piemeklētu sauso materiālu</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22,50 </w:t>
            </w:r>
          </w:p>
        </w:tc>
      </w:tr>
      <w:tr w:rsidR="00D708E7" w:rsidTr="005A7FAC">
        <w:trPr>
          <w:trHeight w:val="461"/>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14.1.3.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iekšējiem griestiem,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22,50 </w:t>
            </w:r>
          </w:p>
        </w:tc>
      </w:tr>
      <w:tr w:rsidR="00D708E7" w:rsidRPr="00BC0548" w:rsidTr="00BC0548">
        <w:trPr>
          <w:trHeight w:val="154"/>
        </w:trPr>
        <w:tc>
          <w:tcPr>
            <w:tcW w:w="802" w:type="dxa"/>
            <w:shd w:val="clear" w:color="auto" w:fill="F2F2F2" w:themeFill="background1" w:themeFillShade="F2"/>
          </w:tcPr>
          <w:p w:rsidR="00D708E7" w:rsidRPr="00BC0548" w:rsidRDefault="00966F43" w:rsidP="00BC0548">
            <w:pPr>
              <w:suppressAutoHyphens w:val="0"/>
              <w:autoSpaceDE w:val="0"/>
              <w:autoSpaceDN w:val="0"/>
              <w:adjustRightInd w:val="0"/>
              <w:rPr>
                <w:rFonts w:eastAsiaTheme="minorHAnsi"/>
                <w:b/>
                <w:color w:val="000000"/>
                <w:sz w:val="20"/>
                <w:szCs w:val="20"/>
                <w:lang w:eastAsia="en-US"/>
              </w:rPr>
            </w:pPr>
            <w:r>
              <w:rPr>
                <w:rFonts w:eastAsiaTheme="minorHAnsi"/>
                <w:b/>
                <w:color w:val="000000"/>
                <w:sz w:val="20"/>
                <w:szCs w:val="20"/>
                <w:lang w:eastAsia="en-US"/>
              </w:rPr>
              <w:t>1</w:t>
            </w:r>
            <w:r w:rsidR="00BC0548" w:rsidRPr="00BC0548">
              <w:rPr>
                <w:rFonts w:eastAsiaTheme="minorHAnsi"/>
                <w:b/>
                <w:color w:val="000000"/>
                <w:sz w:val="20"/>
                <w:szCs w:val="20"/>
                <w:lang w:eastAsia="en-US"/>
              </w:rPr>
              <w:t>4.2.</w:t>
            </w:r>
          </w:p>
        </w:tc>
        <w:tc>
          <w:tcPr>
            <w:tcW w:w="7025" w:type="dxa"/>
            <w:shd w:val="clear" w:color="auto" w:fill="F2F2F2" w:themeFill="background1" w:themeFillShade="F2"/>
          </w:tcPr>
          <w:p w:rsidR="00D708E7" w:rsidRPr="00BC0548" w:rsidRDefault="00D708E7">
            <w:pPr>
              <w:suppressAutoHyphens w:val="0"/>
              <w:autoSpaceDE w:val="0"/>
              <w:autoSpaceDN w:val="0"/>
              <w:adjustRightInd w:val="0"/>
              <w:rPr>
                <w:rFonts w:eastAsiaTheme="minorHAnsi"/>
                <w:b/>
                <w:bCs/>
                <w:i/>
                <w:iCs/>
                <w:color w:val="000000"/>
                <w:sz w:val="20"/>
                <w:szCs w:val="20"/>
                <w:lang w:eastAsia="en-US"/>
              </w:rPr>
            </w:pPr>
            <w:r w:rsidRPr="00BC0548">
              <w:rPr>
                <w:rFonts w:eastAsiaTheme="minorHAnsi"/>
                <w:b/>
                <w:bCs/>
                <w:i/>
                <w:iCs/>
                <w:color w:val="000000"/>
                <w:sz w:val="20"/>
                <w:szCs w:val="20"/>
                <w:lang w:eastAsia="en-US"/>
              </w:rPr>
              <w:t>Sienas</w:t>
            </w:r>
          </w:p>
        </w:tc>
        <w:tc>
          <w:tcPr>
            <w:tcW w:w="992"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BC0548"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154"/>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14.2.1.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Sienu attīrīšana un gruntēšana</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75,81 </w:t>
            </w:r>
          </w:p>
        </w:tc>
      </w:tr>
      <w:tr w:rsidR="00D708E7" w:rsidTr="005A7FAC">
        <w:trPr>
          <w:trHeight w:val="461"/>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14.2.2.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Sienas virsmas izlīdzināšana  ar vēsturiskām ēkām paredzētu, analogas receptes piemeklētu sauso materiālu</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75,81 </w:t>
            </w:r>
          </w:p>
        </w:tc>
      </w:tr>
      <w:tr w:rsidR="00D708E7" w:rsidTr="005A7FAC">
        <w:trPr>
          <w:trHeight w:val="461"/>
        </w:trPr>
        <w:tc>
          <w:tcPr>
            <w:tcW w:w="802" w:type="dxa"/>
          </w:tcPr>
          <w:p w:rsidR="00D708E7" w:rsidRPr="00BC0548" w:rsidRDefault="00BC0548">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14.2.3.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iekšējām sienām,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75,81 </w:t>
            </w:r>
          </w:p>
        </w:tc>
      </w:tr>
      <w:tr w:rsidR="00D708E7" w:rsidRPr="00966F43" w:rsidTr="00966F43">
        <w:trPr>
          <w:trHeight w:val="154"/>
        </w:trPr>
        <w:tc>
          <w:tcPr>
            <w:tcW w:w="802" w:type="dxa"/>
            <w:shd w:val="clear" w:color="auto" w:fill="F2F2F2" w:themeFill="background1" w:themeFillShade="F2"/>
          </w:tcPr>
          <w:p w:rsidR="00D708E7" w:rsidRPr="00966F43" w:rsidRDefault="00966F43" w:rsidP="00BC0548">
            <w:pPr>
              <w:suppressAutoHyphens w:val="0"/>
              <w:autoSpaceDE w:val="0"/>
              <w:autoSpaceDN w:val="0"/>
              <w:adjustRightInd w:val="0"/>
              <w:rPr>
                <w:rFonts w:eastAsiaTheme="minorHAnsi"/>
                <w:b/>
                <w:color w:val="000000"/>
                <w:sz w:val="20"/>
                <w:szCs w:val="20"/>
                <w:lang w:eastAsia="en-US"/>
              </w:rPr>
            </w:pPr>
            <w:r w:rsidRPr="00966F43">
              <w:rPr>
                <w:rFonts w:eastAsiaTheme="minorHAnsi"/>
                <w:b/>
                <w:color w:val="000000"/>
                <w:sz w:val="20"/>
                <w:szCs w:val="20"/>
                <w:lang w:eastAsia="en-US"/>
              </w:rPr>
              <w:t>14.3.</w:t>
            </w:r>
          </w:p>
        </w:tc>
        <w:tc>
          <w:tcPr>
            <w:tcW w:w="7025" w:type="dxa"/>
            <w:shd w:val="clear" w:color="auto" w:fill="F2F2F2" w:themeFill="background1" w:themeFillShade="F2"/>
          </w:tcPr>
          <w:p w:rsidR="00D708E7" w:rsidRPr="00966F43" w:rsidRDefault="00D708E7">
            <w:pPr>
              <w:suppressAutoHyphens w:val="0"/>
              <w:autoSpaceDE w:val="0"/>
              <w:autoSpaceDN w:val="0"/>
              <w:adjustRightInd w:val="0"/>
              <w:rPr>
                <w:rFonts w:eastAsiaTheme="minorHAnsi"/>
                <w:b/>
                <w:bCs/>
                <w:i/>
                <w:iCs/>
                <w:color w:val="000000"/>
                <w:sz w:val="20"/>
                <w:szCs w:val="20"/>
                <w:lang w:eastAsia="en-US"/>
              </w:rPr>
            </w:pPr>
            <w:r w:rsidRPr="00966F43">
              <w:rPr>
                <w:rFonts w:eastAsiaTheme="minorHAnsi"/>
                <w:b/>
                <w:bCs/>
                <w:i/>
                <w:iCs/>
                <w:color w:val="000000"/>
                <w:sz w:val="20"/>
                <w:szCs w:val="20"/>
                <w:lang w:eastAsia="en-US"/>
              </w:rPr>
              <w:t>Grīdas</w:t>
            </w:r>
          </w:p>
        </w:tc>
        <w:tc>
          <w:tcPr>
            <w:tcW w:w="992"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307"/>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14.3.1.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Esošā  grīdas seguma  (ieskaitot grīdlīstes) demontāža un pamatojuma attīrīšana līdz dēļu grīdai, utilizācija</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22,50 </w:t>
            </w:r>
          </w:p>
        </w:tc>
      </w:tr>
      <w:tr w:rsidR="00D708E7" w:rsidTr="005A7FAC">
        <w:trPr>
          <w:trHeight w:val="307"/>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14.3.2.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Grīdas pamatnes izbūve un izlīmeņošana ar saplāksni b=15 mm</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22,50 </w:t>
            </w:r>
          </w:p>
        </w:tc>
      </w:tr>
      <w:tr w:rsidR="00D708E7" w:rsidTr="005A7FAC">
        <w:trPr>
          <w:trHeight w:val="307"/>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14.3.3.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Grīdas virsmas izlīdzināšana ar </w:t>
            </w:r>
            <w:proofErr w:type="spellStart"/>
            <w:r w:rsidRPr="00BC0548">
              <w:rPr>
                <w:rFonts w:eastAsiaTheme="minorHAnsi"/>
                <w:color w:val="000000"/>
                <w:sz w:val="20"/>
                <w:szCs w:val="20"/>
                <w:lang w:eastAsia="en-US"/>
              </w:rPr>
              <w:t>armētu</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pašizlīdzinošo</w:t>
            </w:r>
            <w:proofErr w:type="spellEnd"/>
            <w:r w:rsidRPr="00BC0548">
              <w:rPr>
                <w:rFonts w:eastAsiaTheme="minorHAnsi"/>
                <w:color w:val="000000"/>
                <w:sz w:val="20"/>
                <w:szCs w:val="20"/>
                <w:lang w:eastAsia="en-US"/>
              </w:rPr>
              <w:t xml:space="preserve"> sastāvu līdz 20 mm biezā slānī</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22,50 </w:t>
            </w:r>
          </w:p>
        </w:tc>
      </w:tr>
      <w:tr w:rsidR="00D708E7" w:rsidTr="005A7FAC">
        <w:trPr>
          <w:trHeight w:val="307"/>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14.3.4.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Linoleja  </w:t>
            </w:r>
            <w:proofErr w:type="spellStart"/>
            <w:r w:rsidRPr="00BC0548">
              <w:rPr>
                <w:rFonts w:eastAsiaTheme="minorHAnsi"/>
                <w:color w:val="000000"/>
                <w:sz w:val="20"/>
                <w:szCs w:val="20"/>
                <w:lang w:eastAsia="en-US"/>
              </w:rPr>
              <w:t>Amtico</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Spacia</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Royal</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Oak</w:t>
            </w:r>
            <w:proofErr w:type="spellEnd"/>
            <w:r w:rsidRPr="00BC0548">
              <w:rPr>
                <w:rFonts w:eastAsiaTheme="minorHAnsi"/>
                <w:color w:val="000000"/>
                <w:sz w:val="20"/>
                <w:szCs w:val="20"/>
                <w:lang w:eastAsia="en-US"/>
              </w:rPr>
              <w:t xml:space="preserve"> (184.2 x 1219.2mm) grīdas seguma ierīkošana</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22,50 </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14.3.5.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grīdlīstu h=100mm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25,27 </w:t>
            </w:r>
          </w:p>
        </w:tc>
      </w:tr>
      <w:tr w:rsidR="00D708E7" w:rsidRPr="00966F43" w:rsidTr="00966F43">
        <w:trPr>
          <w:trHeight w:val="154"/>
        </w:trPr>
        <w:tc>
          <w:tcPr>
            <w:tcW w:w="802" w:type="dxa"/>
            <w:shd w:val="clear" w:color="auto" w:fill="F2F2F2" w:themeFill="background1" w:themeFillShade="F2"/>
          </w:tcPr>
          <w:p w:rsidR="00D708E7" w:rsidRPr="00966F43" w:rsidRDefault="00966F43" w:rsidP="00966F43">
            <w:pPr>
              <w:suppressAutoHyphens w:val="0"/>
              <w:autoSpaceDE w:val="0"/>
              <w:autoSpaceDN w:val="0"/>
              <w:adjustRightInd w:val="0"/>
              <w:rPr>
                <w:rFonts w:eastAsiaTheme="minorHAnsi"/>
                <w:b/>
                <w:color w:val="000000"/>
                <w:sz w:val="20"/>
                <w:szCs w:val="20"/>
                <w:lang w:eastAsia="en-US"/>
              </w:rPr>
            </w:pPr>
            <w:r w:rsidRPr="00966F43">
              <w:rPr>
                <w:rFonts w:eastAsiaTheme="minorHAnsi"/>
                <w:b/>
                <w:color w:val="000000"/>
                <w:sz w:val="20"/>
                <w:szCs w:val="20"/>
                <w:lang w:eastAsia="en-US"/>
              </w:rPr>
              <w:t>14.4.</w:t>
            </w:r>
          </w:p>
        </w:tc>
        <w:tc>
          <w:tcPr>
            <w:tcW w:w="7025" w:type="dxa"/>
            <w:shd w:val="clear" w:color="auto" w:fill="F2F2F2" w:themeFill="background1" w:themeFillShade="F2"/>
          </w:tcPr>
          <w:p w:rsidR="00D708E7" w:rsidRPr="00966F43" w:rsidRDefault="00D708E7">
            <w:pPr>
              <w:suppressAutoHyphens w:val="0"/>
              <w:autoSpaceDE w:val="0"/>
              <w:autoSpaceDN w:val="0"/>
              <w:adjustRightInd w:val="0"/>
              <w:rPr>
                <w:rFonts w:eastAsiaTheme="minorHAnsi"/>
                <w:b/>
                <w:bCs/>
                <w:i/>
                <w:iCs/>
                <w:color w:val="000000"/>
                <w:sz w:val="20"/>
                <w:szCs w:val="20"/>
                <w:lang w:eastAsia="en-US"/>
              </w:rPr>
            </w:pPr>
            <w:r w:rsidRPr="00966F43">
              <w:rPr>
                <w:rFonts w:eastAsiaTheme="minorHAnsi"/>
                <w:b/>
                <w:bCs/>
                <w:i/>
                <w:iCs/>
                <w:color w:val="000000"/>
                <w:sz w:val="20"/>
                <w:szCs w:val="20"/>
                <w:lang w:eastAsia="en-US"/>
              </w:rPr>
              <w:t>Durvis</w:t>
            </w:r>
          </w:p>
        </w:tc>
        <w:tc>
          <w:tcPr>
            <w:tcW w:w="992"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461"/>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14.4.1.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durvju bloku restaurācija (ieskaitot slēdzeņu nomaiņu), izmantojot augstvērtīgus materiālus saskaņā ar izstrādātu metodiku</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ailas </w:t>
            </w:r>
            <w:r w:rsidR="00F62492" w:rsidRPr="00BC0548">
              <w:rPr>
                <w:rFonts w:eastAsiaTheme="minorHAnsi"/>
                <w:color w:val="000000"/>
                <w:sz w:val="20"/>
                <w:szCs w:val="20"/>
                <w:lang w:eastAsia="en-US"/>
              </w:rPr>
              <w:t>m</w:t>
            </w:r>
            <w:r w:rsidR="00F62492"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3,90 </w:t>
            </w:r>
          </w:p>
        </w:tc>
      </w:tr>
      <w:tr w:rsidR="00D708E7" w:rsidRPr="00966F43" w:rsidTr="00966F43">
        <w:trPr>
          <w:trHeight w:val="307"/>
        </w:trPr>
        <w:tc>
          <w:tcPr>
            <w:tcW w:w="802" w:type="dxa"/>
            <w:shd w:val="clear" w:color="auto" w:fill="F2F2F2" w:themeFill="background1" w:themeFillShade="F2"/>
          </w:tcPr>
          <w:p w:rsidR="00D708E7" w:rsidRPr="00966F43" w:rsidRDefault="00966F43" w:rsidP="00966F43">
            <w:pPr>
              <w:suppressAutoHyphens w:val="0"/>
              <w:autoSpaceDE w:val="0"/>
              <w:autoSpaceDN w:val="0"/>
              <w:adjustRightInd w:val="0"/>
              <w:rPr>
                <w:rFonts w:eastAsiaTheme="minorHAnsi"/>
                <w:b/>
                <w:color w:val="000000"/>
                <w:sz w:val="20"/>
                <w:szCs w:val="20"/>
                <w:lang w:eastAsia="en-US"/>
              </w:rPr>
            </w:pPr>
            <w:r w:rsidRPr="00966F43">
              <w:rPr>
                <w:rFonts w:eastAsiaTheme="minorHAnsi"/>
                <w:b/>
                <w:color w:val="000000"/>
                <w:sz w:val="20"/>
                <w:szCs w:val="20"/>
                <w:lang w:eastAsia="en-US"/>
              </w:rPr>
              <w:t>14.5.</w:t>
            </w:r>
          </w:p>
        </w:tc>
        <w:tc>
          <w:tcPr>
            <w:tcW w:w="9434" w:type="dxa"/>
            <w:gridSpan w:val="3"/>
            <w:shd w:val="clear" w:color="auto" w:fill="F2F2F2" w:themeFill="background1" w:themeFillShade="F2"/>
          </w:tcPr>
          <w:p w:rsidR="00D708E7" w:rsidRPr="00966F43" w:rsidRDefault="00D708E7">
            <w:pPr>
              <w:suppressAutoHyphens w:val="0"/>
              <w:autoSpaceDE w:val="0"/>
              <w:autoSpaceDN w:val="0"/>
              <w:adjustRightInd w:val="0"/>
              <w:rPr>
                <w:rFonts w:eastAsiaTheme="minorHAnsi"/>
                <w:b/>
                <w:bCs/>
                <w:i/>
                <w:iCs/>
                <w:color w:val="000000"/>
                <w:sz w:val="20"/>
                <w:szCs w:val="20"/>
                <w:lang w:eastAsia="en-US"/>
              </w:rPr>
            </w:pPr>
            <w:r w:rsidRPr="00966F43">
              <w:rPr>
                <w:rFonts w:eastAsiaTheme="minorHAnsi"/>
                <w:b/>
                <w:bCs/>
                <w:i/>
                <w:iCs/>
                <w:color w:val="000000"/>
                <w:sz w:val="20"/>
                <w:szCs w:val="20"/>
                <w:lang w:eastAsia="en-US"/>
              </w:rPr>
              <w:t>Telpu apgaismojums, elektroinstalācijas un vājstrāvu tīkli</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14.5.1.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3x1,5mm2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rsidP="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45,00 </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14.5.2.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3x2,5mm2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75,00 </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14.5.3.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Montāžas kārbas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4,00 </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14.5.4.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Instalāciju kanālu montāža un aizdare datu kabelim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rsidP="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30,00 </w:t>
            </w:r>
          </w:p>
        </w:tc>
      </w:tr>
      <w:tr w:rsidR="00D708E7" w:rsidTr="005A7FAC">
        <w:trPr>
          <w:trHeight w:val="307"/>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14.5.5.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Vājstrāvu pieslēguma z/a datu kabeļu ligzdas ierīkošana Cat5E UTP  (telefonam un datu tīklam)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k-</w:t>
            </w:r>
            <w:proofErr w:type="spellStart"/>
            <w:r w:rsidRPr="00BC0548">
              <w:rPr>
                <w:rFonts w:eastAsiaTheme="minorHAnsi"/>
                <w:color w:val="000000"/>
                <w:sz w:val="20"/>
                <w:szCs w:val="20"/>
                <w:lang w:eastAsia="en-US"/>
              </w:rPr>
              <w:t>ts</w:t>
            </w:r>
            <w:proofErr w:type="spellEnd"/>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3,00 </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14.5.6.</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Aizsargcaurules50mm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14.5.7.</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Grupu slēdžu 250v, 6A, IP20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5A7FAC">
        <w:trPr>
          <w:trHeight w:val="307"/>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14.5.8.</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Divpolīgo</w:t>
            </w:r>
            <w:proofErr w:type="spellEnd"/>
            <w:r w:rsidRPr="00BC0548">
              <w:rPr>
                <w:rFonts w:eastAsiaTheme="minorHAnsi"/>
                <w:color w:val="000000"/>
                <w:sz w:val="20"/>
                <w:szCs w:val="20"/>
                <w:lang w:eastAsia="en-US"/>
              </w:rPr>
              <w:t xml:space="preserve"> kontaktu rozešu  ar zemējumu 250v, 16A, (divvietīga)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rsidP="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12,00 </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14.5.9.</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Lustru montāža ( LED 5x18w) (Pasūtītāja materiāls)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3,00 </w:t>
            </w:r>
          </w:p>
        </w:tc>
      </w:tr>
      <w:tr w:rsidR="00D708E7" w:rsidRPr="00966F43" w:rsidTr="00966F43">
        <w:trPr>
          <w:trHeight w:val="154"/>
        </w:trPr>
        <w:tc>
          <w:tcPr>
            <w:tcW w:w="802" w:type="dxa"/>
            <w:shd w:val="clear" w:color="auto" w:fill="F2F2F2" w:themeFill="background1" w:themeFillShade="F2"/>
          </w:tcPr>
          <w:p w:rsidR="00D708E7" w:rsidRPr="00966F43" w:rsidRDefault="00966F43" w:rsidP="00966F43">
            <w:pPr>
              <w:suppressAutoHyphens w:val="0"/>
              <w:autoSpaceDE w:val="0"/>
              <w:autoSpaceDN w:val="0"/>
              <w:adjustRightInd w:val="0"/>
              <w:rPr>
                <w:rFonts w:eastAsiaTheme="minorHAnsi"/>
                <w:b/>
                <w:color w:val="000000"/>
                <w:sz w:val="20"/>
                <w:szCs w:val="20"/>
                <w:lang w:eastAsia="en-US"/>
              </w:rPr>
            </w:pPr>
            <w:r w:rsidRPr="00966F43">
              <w:rPr>
                <w:rFonts w:eastAsiaTheme="minorHAnsi"/>
                <w:b/>
                <w:color w:val="000000"/>
                <w:sz w:val="20"/>
                <w:szCs w:val="20"/>
                <w:lang w:eastAsia="en-US"/>
              </w:rPr>
              <w:t>14.6.</w:t>
            </w:r>
          </w:p>
        </w:tc>
        <w:tc>
          <w:tcPr>
            <w:tcW w:w="7025" w:type="dxa"/>
            <w:shd w:val="clear" w:color="auto" w:fill="F2F2F2" w:themeFill="background1" w:themeFillShade="F2"/>
          </w:tcPr>
          <w:p w:rsidR="00D708E7" w:rsidRPr="00966F43" w:rsidRDefault="00D708E7">
            <w:pPr>
              <w:suppressAutoHyphens w:val="0"/>
              <w:autoSpaceDE w:val="0"/>
              <w:autoSpaceDN w:val="0"/>
              <w:adjustRightInd w:val="0"/>
              <w:rPr>
                <w:rFonts w:eastAsiaTheme="minorHAnsi"/>
                <w:b/>
                <w:bCs/>
                <w:i/>
                <w:iCs/>
                <w:color w:val="000000"/>
                <w:sz w:val="20"/>
                <w:szCs w:val="20"/>
                <w:lang w:eastAsia="en-US"/>
              </w:rPr>
            </w:pPr>
            <w:r w:rsidRPr="00966F43">
              <w:rPr>
                <w:rFonts w:eastAsiaTheme="minorHAnsi"/>
                <w:b/>
                <w:bCs/>
                <w:i/>
                <w:iCs/>
                <w:color w:val="000000"/>
                <w:sz w:val="20"/>
                <w:szCs w:val="20"/>
                <w:lang w:eastAsia="en-US"/>
              </w:rPr>
              <w:t>Dažādi</w:t>
            </w:r>
          </w:p>
        </w:tc>
        <w:tc>
          <w:tcPr>
            <w:tcW w:w="992"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307"/>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14.6.1.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Radiatoru un apkures cauruļvadu attīrīšana un augstvērtīgs krāsojums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966F43">
        <w:trPr>
          <w:trHeight w:val="154"/>
        </w:trPr>
        <w:tc>
          <w:tcPr>
            <w:tcW w:w="802" w:type="dxa"/>
            <w:shd w:val="clear" w:color="auto" w:fill="C6D9F1" w:themeFill="text2" w:themeFillTint="33"/>
          </w:tcPr>
          <w:p w:rsidR="00D708E7" w:rsidRPr="00BC0548" w:rsidRDefault="00966F43" w:rsidP="00966F43">
            <w:pPr>
              <w:suppressAutoHyphens w:val="0"/>
              <w:autoSpaceDE w:val="0"/>
              <w:autoSpaceDN w:val="0"/>
              <w:adjustRightInd w:val="0"/>
              <w:jc w:val="center"/>
              <w:rPr>
                <w:rFonts w:eastAsiaTheme="minorHAnsi"/>
                <w:b/>
                <w:bCs/>
                <w:color w:val="000000"/>
                <w:sz w:val="20"/>
                <w:szCs w:val="20"/>
                <w:lang w:eastAsia="en-US"/>
              </w:rPr>
            </w:pPr>
            <w:r>
              <w:rPr>
                <w:rFonts w:eastAsiaTheme="minorHAnsi"/>
                <w:b/>
                <w:bCs/>
                <w:color w:val="000000"/>
                <w:sz w:val="20"/>
                <w:szCs w:val="20"/>
                <w:lang w:eastAsia="en-US"/>
              </w:rPr>
              <w:t>15.</w:t>
            </w:r>
          </w:p>
        </w:tc>
        <w:tc>
          <w:tcPr>
            <w:tcW w:w="7025" w:type="dxa"/>
            <w:shd w:val="clear" w:color="auto" w:fill="C6D9F1" w:themeFill="text2" w:themeFillTint="33"/>
          </w:tcPr>
          <w:p w:rsidR="00D708E7" w:rsidRPr="00BC0548" w:rsidRDefault="00D708E7" w:rsidP="00966F43">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Telpa Nr.</w:t>
            </w:r>
            <w:r w:rsidR="00966F43">
              <w:rPr>
                <w:rFonts w:eastAsiaTheme="minorHAnsi"/>
                <w:b/>
                <w:bCs/>
                <w:color w:val="000000"/>
                <w:sz w:val="20"/>
                <w:szCs w:val="20"/>
                <w:lang w:eastAsia="en-US"/>
              </w:rPr>
              <w:t> </w:t>
            </w:r>
            <w:r w:rsidRPr="00BC0548">
              <w:rPr>
                <w:rFonts w:eastAsiaTheme="minorHAnsi"/>
                <w:b/>
                <w:bCs/>
                <w:color w:val="000000"/>
                <w:sz w:val="20"/>
                <w:szCs w:val="20"/>
                <w:lang w:eastAsia="en-US"/>
              </w:rPr>
              <w:t>312</w:t>
            </w:r>
          </w:p>
        </w:tc>
        <w:tc>
          <w:tcPr>
            <w:tcW w:w="992" w:type="dxa"/>
            <w:shd w:val="clear" w:color="auto" w:fill="C6D9F1" w:themeFill="text2" w:themeFillTint="33"/>
          </w:tcPr>
          <w:p w:rsidR="00D708E7" w:rsidRPr="00BC0548" w:rsidRDefault="00D708E7" w:rsidP="00966F43">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C6D9F1" w:themeFill="text2" w:themeFillTint="33"/>
          </w:tcPr>
          <w:p w:rsidR="00D708E7" w:rsidRPr="00BC0548" w:rsidRDefault="00D708E7" w:rsidP="00966F43">
            <w:pPr>
              <w:suppressAutoHyphens w:val="0"/>
              <w:autoSpaceDE w:val="0"/>
              <w:autoSpaceDN w:val="0"/>
              <w:adjustRightInd w:val="0"/>
              <w:jc w:val="center"/>
              <w:rPr>
                <w:rFonts w:eastAsiaTheme="minorHAnsi"/>
                <w:color w:val="000000"/>
                <w:sz w:val="20"/>
                <w:szCs w:val="20"/>
                <w:lang w:eastAsia="en-US"/>
              </w:rPr>
            </w:pPr>
          </w:p>
        </w:tc>
      </w:tr>
      <w:tr w:rsidR="00D708E7" w:rsidRPr="00966F43" w:rsidTr="00966F43">
        <w:trPr>
          <w:trHeight w:val="154"/>
        </w:trPr>
        <w:tc>
          <w:tcPr>
            <w:tcW w:w="802" w:type="dxa"/>
            <w:shd w:val="clear" w:color="auto" w:fill="F2F2F2" w:themeFill="background1" w:themeFillShade="F2"/>
          </w:tcPr>
          <w:p w:rsidR="00D708E7" w:rsidRPr="00966F43" w:rsidRDefault="00966F43" w:rsidP="00966F43">
            <w:pPr>
              <w:suppressAutoHyphens w:val="0"/>
              <w:autoSpaceDE w:val="0"/>
              <w:autoSpaceDN w:val="0"/>
              <w:adjustRightInd w:val="0"/>
              <w:rPr>
                <w:rFonts w:eastAsiaTheme="minorHAnsi"/>
                <w:b/>
                <w:color w:val="000000"/>
                <w:sz w:val="20"/>
                <w:szCs w:val="20"/>
                <w:lang w:eastAsia="en-US"/>
              </w:rPr>
            </w:pPr>
            <w:r w:rsidRPr="00966F43">
              <w:rPr>
                <w:rFonts w:eastAsiaTheme="minorHAnsi"/>
                <w:b/>
                <w:color w:val="000000"/>
                <w:sz w:val="20"/>
                <w:szCs w:val="20"/>
                <w:lang w:eastAsia="en-US"/>
              </w:rPr>
              <w:t>15.1.</w:t>
            </w:r>
          </w:p>
        </w:tc>
        <w:tc>
          <w:tcPr>
            <w:tcW w:w="7025" w:type="dxa"/>
            <w:shd w:val="clear" w:color="auto" w:fill="F2F2F2" w:themeFill="background1" w:themeFillShade="F2"/>
          </w:tcPr>
          <w:p w:rsidR="00D708E7" w:rsidRPr="00966F43" w:rsidRDefault="00D708E7">
            <w:pPr>
              <w:suppressAutoHyphens w:val="0"/>
              <w:autoSpaceDE w:val="0"/>
              <w:autoSpaceDN w:val="0"/>
              <w:adjustRightInd w:val="0"/>
              <w:rPr>
                <w:rFonts w:eastAsiaTheme="minorHAnsi"/>
                <w:b/>
                <w:bCs/>
                <w:i/>
                <w:iCs/>
                <w:color w:val="000000"/>
                <w:sz w:val="20"/>
                <w:szCs w:val="20"/>
                <w:lang w:eastAsia="en-US"/>
              </w:rPr>
            </w:pPr>
            <w:r w:rsidRPr="00966F43">
              <w:rPr>
                <w:rFonts w:eastAsiaTheme="minorHAnsi"/>
                <w:b/>
                <w:bCs/>
                <w:i/>
                <w:iCs/>
                <w:color w:val="000000"/>
                <w:sz w:val="20"/>
                <w:szCs w:val="20"/>
                <w:lang w:eastAsia="en-US"/>
              </w:rPr>
              <w:t>Griesti</w:t>
            </w:r>
          </w:p>
        </w:tc>
        <w:tc>
          <w:tcPr>
            <w:tcW w:w="992"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307"/>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15.1.1.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Griestu saudzīga attīrīšana līdz stabilai virsmai</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15,40 </w:t>
            </w:r>
          </w:p>
        </w:tc>
      </w:tr>
      <w:tr w:rsidR="00D708E7" w:rsidTr="005A7FAC">
        <w:trPr>
          <w:trHeight w:val="307"/>
        </w:trPr>
        <w:tc>
          <w:tcPr>
            <w:tcW w:w="802" w:type="dxa"/>
          </w:tcPr>
          <w:p w:rsidR="00D708E7" w:rsidRPr="00BC0548" w:rsidRDefault="00966F43" w:rsidP="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15.1.2.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Virsmu izlīdzināšana ar vēsturiskām ēkām paredzētu, analogas receptes piemeklētu sauso materiālu</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15,40 </w:t>
            </w:r>
          </w:p>
        </w:tc>
      </w:tr>
      <w:tr w:rsidR="00D708E7" w:rsidTr="005A7FAC">
        <w:trPr>
          <w:trHeight w:val="461"/>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15.1.3.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iekšējiem griestiem,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15,40 </w:t>
            </w:r>
          </w:p>
        </w:tc>
      </w:tr>
      <w:tr w:rsidR="00D708E7" w:rsidRPr="00966F43" w:rsidTr="00966F43">
        <w:trPr>
          <w:trHeight w:val="154"/>
        </w:trPr>
        <w:tc>
          <w:tcPr>
            <w:tcW w:w="802" w:type="dxa"/>
            <w:shd w:val="clear" w:color="auto" w:fill="F2F2F2" w:themeFill="background1" w:themeFillShade="F2"/>
          </w:tcPr>
          <w:p w:rsidR="00D708E7" w:rsidRPr="00966F43" w:rsidRDefault="00966F43" w:rsidP="00966F43">
            <w:pPr>
              <w:suppressAutoHyphens w:val="0"/>
              <w:autoSpaceDE w:val="0"/>
              <w:autoSpaceDN w:val="0"/>
              <w:adjustRightInd w:val="0"/>
              <w:rPr>
                <w:rFonts w:eastAsiaTheme="minorHAnsi"/>
                <w:b/>
                <w:color w:val="000000"/>
                <w:sz w:val="20"/>
                <w:szCs w:val="20"/>
                <w:lang w:eastAsia="en-US"/>
              </w:rPr>
            </w:pPr>
            <w:r w:rsidRPr="00966F43">
              <w:rPr>
                <w:rFonts w:eastAsiaTheme="minorHAnsi"/>
                <w:b/>
                <w:color w:val="000000"/>
                <w:sz w:val="20"/>
                <w:szCs w:val="20"/>
                <w:lang w:eastAsia="en-US"/>
              </w:rPr>
              <w:t>15.2.</w:t>
            </w:r>
          </w:p>
        </w:tc>
        <w:tc>
          <w:tcPr>
            <w:tcW w:w="7025" w:type="dxa"/>
            <w:shd w:val="clear" w:color="auto" w:fill="F2F2F2" w:themeFill="background1" w:themeFillShade="F2"/>
          </w:tcPr>
          <w:p w:rsidR="00D708E7" w:rsidRPr="00966F43" w:rsidRDefault="00D708E7">
            <w:pPr>
              <w:suppressAutoHyphens w:val="0"/>
              <w:autoSpaceDE w:val="0"/>
              <w:autoSpaceDN w:val="0"/>
              <w:adjustRightInd w:val="0"/>
              <w:rPr>
                <w:rFonts w:eastAsiaTheme="minorHAnsi"/>
                <w:b/>
                <w:bCs/>
                <w:i/>
                <w:iCs/>
                <w:color w:val="000000"/>
                <w:sz w:val="20"/>
                <w:szCs w:val="20"/>
                <w:lang w:eastAsia="en-US"/>
              </w:rPr>
            </w:pPr>
            <w:r w:rsidRPr="00966F43">
              <w:rPr>
                <w:rFonts w:eastAsiaTheme="minorHAnsi"/>
                <w:b/>
                <w:bCs/>
                <w:i/>
                <w:iCs/>
                <w:color w:val="000000"/>
                <w:sz w:val="20"/>
                <w:szCs w:val="20"/>
                <w:lang w:eastAsia="en-US"/>
              </w:rPr>
              <w:t>Sienas</w:t>
            </w:r>
          </w:p>
        </w:tc>
        <w:tc>
          <w:tcPr>
            <w:tcW w:w="992"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15.2.1.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Sienu attīrīšana un gruntēšana</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63,00 </w:t>
            </w:r>
          </w:p>
        </w:tc>
      </w:tr>
      <w:tr w:rsidR="00D708E7" w:rsidTr="005A7FAC">
        <w:trPr>
          <w:trHeight w:val="461"/>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lastRenderedPageBreak/>
              <w:t>15.2.2.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Sienas virsmas izlīdzināšana  ar vēsturiskām ēkām paredzētu, analogas receptes piemeklētu sauso materiālu</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63,00 </w:t>
            </w:r>
          </w:p>
        </w:tc>
      </w:tr>
      <w:tr w:rsidR="00D708E7" w:rsidTr="005A7FAC">
        <w:trPr>
          <w:trHeight w:val="461"/>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15.2.3.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iekšējām sienām,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63,00 </w:t>
            </w:r>
          </w:p>
        </w:tc>
      </w:tr>
      <w:tr w:rsidR="00D708E7" w:rsidRPr="00966F43" w:rsidTr="00966F43">
        <w:trPr>
          <w:trHeight w:val="154"/>
        </w:trPr>
        <w:tc>
          <w:tcPr>
            <w:tcW w:w="802" w:type="dxa"/>
            <w:shd w:val="clear" w:color="auto" w:fill="F2F2F2" w:themeFill="background1" w:themeFillShade="F2"/>
          </w:tcPr>
          <w:p w:rsidR="00D708E7" w:rsidRPr="00966F43" w:rsidRDefault="00966F43" w:rsidP="00966F43">
            <w:pPr>
              <w:suppressAutoHyphens w:val="0"/>
              <w:autoSpaceDE w:val="0"/>
              <w:autoSpaceDN w:val="0"/>
              <w:adjustRightInd w:val="0"/>
              <w:rPr>
                <w:rFonts w:eastAsiaTheme="minorHAnsi"/>
                <w:b/>
                <w:color w:val="000000"/>
                <w:sz w:val="20"/>
                <w:szCs w:val="20"/>
                <w:lang w:eastAsia="en-US"/>
              </w:rPr>
            </w:pPr>
            <w:r w:rsidRPr="00966F43">
              <w:rPr>
                <w:rFonts w:eastAsiaTheme="minorHAnsi"/>
                <w:b/>
                <w:color w:val="000000"/>
                <w:sz w:val="20"/>
                <w:szCs w:val="20"/>
                <w:lang w:eastAsia="en-US"/>
              </w:rPr>
              <w:t>15.3.</w:t>
            </w:r>
          </w:p>
        </w:tc>
        <w:tc>
          <w:tcPr>
            <w:tcW w:w="7025" w:type="dxa"/>
            <w:shd w:val="clear" w:color="auto" w:fill="F2F2F2" w:themeFill="background1" w:themeFillShade="F2"/>
          </w:tcPr>
          <w:p w:rsidR="00D708E7" w:rsidRPr="00966F43" w:rsidRDefault="00D708E7">
            <w:pPr>
              <w:suppressAutoHyphens w:val="0"/>
              <w:autoSpaceDE w:val="0"/>
              <w:autoSpaceDN w:val="0"/>
              <w:adjustRightInd w:val="0"/>
              <w:rPr>
                <w:rFonts w:eastAsiaTheme="minorHAnsi"/>
                <w:b/>
                <w:bCs/>
                <w:i/>
                <w:iCs/>
                <w:color w:val="000000"/>
                <w:sz w:val="20"/>
                <w:szCs w:val="20"/>
                <w:lang w:eastAsia="en-US"/>
              </w:rPr>
            </w:pPr>
            <w:r w:rsidRPr="00966F43">
              <w:rPr>
                <w:rFonts w:eastAsiaTheme="minorHAnsi"/>
                <w:b/>
                <w:bCs/>
                <w:i/>
                <w:iCs/>
                <w:color w:val="000000"/>
                <w:sz w:val="20"/>
                <w:szCs w:val="20"/>
                <w:lang w:eastAsia="en-US"/>
              </w:rPr>
              <w:t>Grīdas</w:t>
            </w:r>
          </w:p>
        </w:tc>
        <w:tc>
          <w:tcPr>
            <w:tcW w:w="992"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307"/>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15.3.1.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Esošā  grīdas seguma  (ieskaitot grīdlīstes) demontāža un pamatojuma attīrīšana līdz dēļu grīdai, utilizācija</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15,40 </w:t>
            </w:r>
          </w:p>
        </w:tc>
      </w:tr>
      <w:tr w:rsidR="00D708E7" w:rsidTr="005A7FAC">
        <w:trPr>
          <w:trHeight w:val="307"/>
        </w:trPr>
        <w:tc>
          <w:tcPr>
            <w:tcW w:w="802" w:type="dxa"/>
          </w:tcPr>
          <w:p w:rsidR="00D708E7" w:rsidRPr="00BC0548" w:rsidRDefault="00966F43" w:rsidP="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15.3.2.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Grīdas pamatnes izbūve un izlīmeņošana ar saplāksni b=15 mm</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15,40 </w:t>
            </w:r>
          </w:p>
        </w:tc>
      </w:tr>
      <w:tr w:rsidR="00D708E7" w:rsidTr="005A7FAC">
        <w:trPr>
          <w:trHeight w:val="307"/>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15.3.3.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Grīdas virsmas izlīdzināšana ar </w:t>
            </w:r>
            <w:proofErr w:type="spellStart"/>
            <w:r w:rsidRPr="00BC0548">
              <w:rPr>
                <w:rFonts w:eastAsiaTheme="minorHAnsi"/>
                <w:color w:val="000000"/>
                <w:sz w:val="20"/>
                <w:szCs w:val="20"/>
                <w:lang w:eastAsia="en-US"/>
              </w:rPr>
              <w:t>armētu</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pašizlīdzinošo</w:t>
            </w:r>
            <w:proofErr w:type="spellEnd"/>
            <w:r w:rsidRPr="00BC0548">
              <w:rPr>
                <w:rFonts w:eastAsiaTheme="minorHAnsi"/>
                <w:color w:val="000000"/>
                <w:sz w:val="20"/>
                <w:szCs w:val="20"/>
                <w:lang w:eastAsia="en-US"/>
              </w:rPr>
              <w:t xml:space="preserve"> sastāvu līdz 20 mm biezā slānī</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15,40 </w:t>
            </w:r>
          </w:p>
        </w:tc>
      </w:tr>
      <w:tr w:rsidR="00D708E7" w:rsidTr="005A7FAC">
        <w:trPr>
          <w:trHeight w:val="307"/>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15.3.4.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Linoleja  </w:t>
            </w:r>
            <w:proofErr w:type="spellStart"/>
            <w:r w:rsidRPr="00BC0548">
              <w:rPr>
                <w:rFonts w:eastAsiaTheme="minorHAnsi"/>
                <w:color w:val="000000"/>
                <w:sz w:val="20"/>
                <w:szCs w:val="20"/>
                <w:lang w:eastAsia="en-US"/>
              </w:rPr>
              <w:t>Amtico</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Spacia</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Royal</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Oak</w:t>
            </w:r>
            <w:proofErr w:type="spellEnd"/>
            <w:r w:rsidRPr="00BC0548">
              <w:rPr>
                <w:rFonts w:eastAsiaTheme="minorHAnsi"/>
                <w:color w:val="000000"/>
                <w:sz w:val="20"/>
                <w:szCs w:val="20"/>
                <w:lang w:eastAsia="en-US"/>
              </w:rPr>
              <w:t xml:space="preserve"> (184.2 x 1219.2mm) grīdas seguma ierīkošana</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15,40 </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15.3.5.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grīdlīstu h=100mm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21,00 </w:t>
            </w:r>
          </w:p>
        </w:tc>
      </w:tr>
      <w:tr w:rsidR="00D708E7" w:rsidRPr="00966F43" w:rsidTr="00966F43">
        <w:trPr>
          <w:trHeight w:val="154"/>
        </w:trPr>
        <w:tc>
          <w:tcPr>
            <w:tcW w:w="802" w:type="dxa"/>
            <w:shd w:val="clear" w:color="auto" w:fill="F2F2F2" w:themeFill="background1" w:themeFillShade="F2"/>
          </w:tcPr>
          <w:p w:rsidR="00D708E7" w:rsidRPr="00966F43" w:rsidRDefault="00966F43" w:rsidP="00966F43">
            <w:pPr>
              <w:suppressAutoHyphens w:val="0"/>
              <w:autoSpaceDE w:val="0"/>
              <w:autoSpaceDN w:val="0"/>
              <w:adjustRightInd w:val="0"/>
              <w:rPr>
                <w:rFonts w:eastAsiaTheme="minorHAnsi"/>
                <w:b/>
                <w:color w:val="000000"/>
                <w:sz w:val="20"/>
                <w:szCs w:val="20"/>
                <w:lang w:eastAsia="en-US"/>
              </w:rPr>
            </w:pPr>
            <w:r w:rsidRPr="00966F43">
              <w:rPr>
                <w:rFonts w:eastAsiaTheme="minorHAnsi"/>
                <w:b/>
                <w:color w:val="000000"/>
                <w:sz w:val="20"/>
                <w:szCs w:val="20"/>
                <w:lang w:eastAsia="en-US"/>
              </w:rPr>
              <w:t>15.4.</w:t>
            </w:r>
          </w:p>
        </w:tc>
        <w:tc>
          <w:tcPr>
            <w:tcW w:w="7025" w:type="dxa"/>
            <w:shd w:val="clear" w:color="auto" w:fill="F2F2F2" w:themeFill="background1" w:themeFillShade="F2"/>
          </w:tcPr>
          <w:p w:rsidR="00D708E7" w:rsidRPr="00966F43" w:rsidRDefault="00D708E7">
            <w:pPr>
              <w:suppressAutoHyphens w:val="0"/>
              <w:autoSpaceDE w:val="0"/>
              <w:autoSpaceDN w:val="0"/>
              <w:adjustRightInd w:val="0"/>
              <w:rPr>
                <w:rFonts w:eastAsiaTheme="minorHAnsi"/>
                <w:b/>
                <w:bCs/>
                <w:i/>
                <w:iCs/>
                <w:color w:val="000000"/>
                <w:sz w:val="20"/>
                <w:szCs w:val="20"/>
                <w:lang w:eastAsia="en-US"/>
              </w:rPr>
            </w:pPr>
            <w:r w:rsidRPr="00966F43">
              <w:rPr>
                <w:rFonts w:eastAsiaTheme="minorHAnsi"/>
                <w:b/>
                <w:bCs/>
                <w:i/>
                <w:iCs/>
                <w:color w:val="000000"/>
                <w:sz w:val="20"/>
                <w:szCs w:val="20"/>
                <w:lang w:eastAsia="en-US"/>
              </w:rPr>
              <w:t>Durvis</w:t>
            </w:r>
          </w:p>
        </w:tc>
        <w:tc>
          <w:tcPr>
            <w:tcW w:w="992"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461"/>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15.4.1.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durvju bloku restaurācija (ieskaitot slēdzeņu nomaiņu), izmantojot augstvērtīgus materiālus saskaņā ar izstrādātu metodiku</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ailas </w:t>
            </w:r>
            <w:r w:rsidR="00F62492" w:rsidRPr="00BC0548">
              <w:rPr>
                <w:rFonts w:eastAsiaTheme="minorHAnsi"/>
                <w:color w:val="000000"/>
                <w:sz w:val="20"/>
                <w:szCs w:val="20"/>
                <w:lang w:eastAsia="en-US"/>
              </w:rPr>
              <w:t>m</w:t>
            </w:r>
            <w:r w:rsidR="00F62492"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3,90 </w:t>
            </w:r>
          </w:p>
        </w:tc>
      </w:tr>
      <w:tr w:rsidR="00D708E7" w:rsidRPr="00966F43" w:rsidTr="00966F43">
        <w:trPr>
          <w:trHeight w:val="307"/>
        </w:trPr>
        <w:tc>
          <w:tcPr>
            <w:tcW w:w="802" w:type="dxa"/>
            <w:shd w:val="clear" w:color="auto" w:fill="F2F2F2" w:themeFill="background1" w:themeFillShade="F2"/>
          </w:tcPr>
          <w:p w:rsidR="00D708E7" w:rsidRPr="00966F43" w:rsidRDefault="00966F43" w:rsidP="00966F43">
            <w:pPr>
              <w:suppressAutoHyphens w:val="0"/>
              <w:autoSpaceDE w:val="0"/>
              <w:autoSpaceDN w:val="0"/>
              <w:adjustRightInd w:val="0"/>
              <w:rPr>
                <w:rFonts w:eastAsiaTheme="minorHAnsi"/>
                <w:b/>
                <w:color w:val="000000"/>
                <w:sz w:val="20"/>
                <w:szCs w:val="20"/>
                <w:lang w:eastAsia="en-US"/>
              </w:rPr>
            </w:pPr>
            <w:r w:rsidRPr="00966F43">
              <w:rPr>
                <w:rFonts w:eastAsiaTheme="minorHAnsi"/>
                <w:b/>
                <w:color w:val="000000"/>
                <w:sz w:val="20"/>
                <w:szCs w:val="20"/>
                <w:lang w:eastAsia="en-US"/>
              </w:rPr>
              <w:t>15.5.</w:t>
            </w:r>
          </w:p>
        </w:tc>
        <w:tc>
          <w:tcPr>
            <w:tcW w:w="9434" w:type="dxa"/>
            <w:gridSpan w:val="3"/>
            <w:shd w:val="clear" w:color="auto" w:fill="F2F2F2" w:themeFill="background1" w:themeFillShade="F2"/>
          </w:tcPr>
          <w:p w:rsidR="00D708E7" w:rsidRPr="00966F43" w:rsidRDefault="00D708E7">
            <w:pPr>
              <w:suppressAutoHyphens w:val="0"/>
              <w:autoSpaceDE w:val="0"/>
              <w:autoSpaceDN w:val="0"/>
              <w:adjustRightInd w:val="0"/>
              <w:rPr>
                <w:rFonts w:eastAsiaTheme="minorHAnsi"/>
                <w:b/>
                <w:bCs/>
                <w:i/>
                <w:iCs/>
                <w:color w:val="000000"/>
                <w:sz w:val="20"/>
                <w:szCs w:val="20"/>
                <w:lang w:eastAsia="en-US"/>
              </w:rPr>
            </w:pPr>
            <w:r w:rsidRPr="00966F43">
              <w:rPr>
                <w:rFonts w:eastAsiaTheme="minorHAnsi"/>
                <w:b/>
                <w:bCs/>
                <w:i/>
                <w:iCs/>
                <w:color w:val="000000"/>
                <w:sz w:val="20"/>
                <w:szCs w:val="20"/>
                <w:lang w:eastAsia="en-US"/>
              </w:rPr>
              <w:t>Telpu apgaismojums, elektroinstalācijas un vājstrāvu tīkli</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15.5.1.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3x1,5mm2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30,80 </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15.5.2.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3x2,5mm2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51,33 </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15.5.3.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Montāžas kārbas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4,00 </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15.5.4.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Instalāciju kanālu montāža un aizdare datu kabelim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20,53 </w:t>
            </w:r>
          </w:p>
        </w:tc>
      </w:tr>
      <w:tr w:rsidR="00D708E7" w:rsidTr="005A7FAC">
        <w:trPr>
          <w:trHeight w:val="307"/>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15.5.5.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Vājstrāvu pieslēguma z/a datu kabeļu ligzdas ierīkošana Cat5E UTP  (telefonam un datu tīklam)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k-</w:t>
            </w:r>
            <w:proofErr w:type="spellStart"/>
            <w:r w:rsidRPr="00BC0548">
              <w:rPr>
                <w:rFonts w:eastAsiaTheme="minorHAnsi"/>
                <w:color w:val="000000"/>
                <w:sz w:val="20"/>
                <w:szCs w:val="20"/>
                <w:lang w:eastAsia="en-US"/>
              </w:rPr>
              <w:t>ts</w:t>
            </w:r>
            <w:proofErr w:type="spellEnd"/>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15.5.6.</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Aizsargcaurules50mm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15.5.7.</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Grupu slēdžu 250v, 6A, IP20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5A7FAC">
        <w:trPr>
          <w:trHeight w:val="307"/>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15.5.8.</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Divpolīgo</w:t>
            </w:r>
            <w:proofErr w:type="spellEnd"/>
            <w:r w:rsidRPr="00BC0548">
              <w:rPr>
                <w:rFonts w:eastAsiaTheme="minorHAnsi"/>
                <w:color w:val="000000"/>
                <w:sz w:val="20"/>
                <w:szCs w:val="20"/>
                <w:lang w:eastAsia="en-US"/>
              </w:rPr>
              <w:t xml:space="preserve"> kontaktu rozešu  ar zemējumu 250v, 16A, (divvietīga)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12,00 </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15.5.9.</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Lustru montāža ( LED 5x18w) (Pasūtītāja materiāls)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15.5.10.</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Sienas gaismekļu montāža ( LED 1x18w) </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4,00 </w:t>
            </w:r>
          </w:p>
        </w:tc>
      </w:tr>
      <w:tr w:rsidR="00D708E7" w:rsidRPr="00966F43" w:rsidTr="00966F43">
        <w:trPr>
          <w:trHeight w:val="154"/>
        </w:trPr>
        <w:tc>
          <w:tcPr>
            <w:tcW w:w="802" w:type="dxa"/>
            <w:shd w:val="clear" w:color="auto" w:fill="F2F2F2" w:themeFill="background1" w:themeFillShade="F2"/>
          </w:tcPr>
          <w:p w:rsidR="00D708E7" w:rsidRPr="00966F43" w:rsidRDefault="00966F43" w:rsidP="00966F43">
            <w:pPr>
              <w:suppressAutoHyphens w:val="0"/>
              <w:autoSpaceDE w:val="0"/>
              <w:autoSpaceDN w:val="0"/>
              <w:adjustRightInd w:val="0"/>
              <w:rPr>
                <w:rFonts w:eastAsiaTheme="minorHAnsi"/>
                <w:b/>
                <w:color w:val="000000"/>
                <w:sz w:val="20"/>
                <w:szCs w:val="20"/>
                <w:lang w:eastAsia="en-US"/>
              </w:rPr>
            </w:pPr>
            <w:r w:rsidRPr="00966F43">
              <w:rPr>
                <w:rFonts w:eastAsiaTheme="minorHAnsi"/>
                <w:b/>
                <w:color w:val="000000"/>
                <w:sz w:val="20"/>
                <w:szCs w:val="20"/>
                <w:lang w:eastAsia="en-US"/>
              </w:rPr>
              <w:t>15.6.</w:t>
            </w:r>
          </w:p>
        </w:tc>
        <w:tc>
          <w:tcPr>
            <w:tcW w:w="7025" w:type="dxa"/>
            <w:shd w:val="clear" w:color="auto" w:fill="F2F2F2" w:themeFill="background1" w:themeFillShade="F2"/>
          </w:tcPr>
          <w:p w:rsidR="00D708E7" w:rsidRPr="00966F43" w:rsidRDefault="00D708E7">
            <w:pPr>
              <w:suppressAutoHyphens w:val="0"/>
              <w:autoSpaceDE w:val="0"/>
              <w:autoSpaceDN w:val="0"/>
              <w:adjustRightInd w:val="0"/>
              <w:rPr>
                <w:rFonts w:eastAsiaTheme="minorHAnsi"/>
                <w:b/>
                <w:bCs/>
                <w:i/>
                <w:iCs/>
                <w:color w:val="000000"/>
                <w:sz w:val="20"/>
                <w:szCs w:val="20"/>
                <w:lang w:eastAsia="en-US"/>
              </w:rPr>
            </w:pPr>
            <w:r w:rsidRPr="00966F43">
              <w:rPr>
                <w:rFonts w:eastAsiaTheme="minorHAnsi"/>
                <w:b/>
                <w:bCs/>
                <w:i/>
                <w:iCs/>
                <w:color w:val="000000"/>
                <w:sz w:val="20"/>
                <w:szCs w:val="20"/>
                <w:lang w:eastAsia="en-US"/>
              </w:rPr>
              <w:t>Dažādi</w:t>
            </w:r>
          </w:p>
        </w:tc>
        <w:tc>
          <w:tcPr>
            <w:tcW w:w="992"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307"/>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15.6.1.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Radiatoru un apkures cauruļvadu attīrīšana un augstvērtīgs krāsojums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966F43">
        <w:trPr>
          <w:trHeight w:val="154"/>
        </w:trPr>
        <w:tc>
          <w:tcPr>
            <w:tcW w:w="802" w:type="dxa"/>
            <w:shd w:val="clear" w:color="auto" w:fill="C6D9F1" w:themeFill="text2" w:themeFillTint="33"/>
          </w:tcPr>
          <w:p w:rsidR="00D708E7" w:rsidRPr="00BC0548" w:rsidRDefault="00966F43" w:rsidP="00966F43">
            <w:pPr>
              <w:suppressAutoHyphens w:val="0"/>
              <w:autoSpaceDE w:val="0"/>
              <w:autoSpaceDN w:val="0"/>
              <w:adjustRightInd w:val="0"/>
              <w:jc w:val="center"/>
              <w:rPr>
                <w:rFonts w:eastAsiaTheme="minorHAnsi"/>
                <w:b/>
                <w:bCs/>
                <w:color w:val="000000"/>
                <w:sz w:val="20"/>
                <w:szCs w:val="20"/>
                <w:lang w:eastAsia="en-US"/>
              </w:rPr>
            </w:pPr>
            <w:r>
              <w:rPr>
                <w:rFonts w:eastAsiaTheme="minorHAnsi"/>
                <w:b/>
                <w:bCs/>
                <w:color w:val="000000"/>
                <w:sz w:val="20"/>
                <w:szCs w:val="20"/>
                <w:lang w:eastAsia="en-US"/>
              </w:rPr>
              <w:t>16.</w:t>
            </w:r>
          </w:p>
        </w:tc>
        <w:tc>
          <w:tcPr>
            <w:tcW w:w="7025" w:type="dxa"/>
            <w:shd w:val="clear" w:color="auto" w:fill="C6D9F1" w:themeFill="text2" w:themeFillTint="33"/>
          </w:tcPr>
          <w:p w:rsidR="00D708E7" w:rsidRPr="00BC0548" w:rsidRDefault="00D708E7" w:rsidP="00966F43">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Telpa Nr.</w:t>
            </w:r>
            <w:r w:rsidR="00966F43">
              <w:rPr>
                <w:rFonts w:eastAsiaTheme="minorHAnsi"/>
                <w:b/>
                <w:bCs/>
                <w:color w:val="000000"/>
                <w:sz w:val="20"/>
                <w:szCs w:val="20"/>
                <w:lang w:eastAsia="en-US"/>
              </w:rPr>
              <w:t> </w:t>
            </w:r>
            <w:r w:rsidRPr="00BC0548">
              <w:rPr>
                <w:rFonts w:eastAsiaTheme="minorHAnsi"/>
                <w:b/>
                <w:bCs/>
                <w:color w:val="000000"/>
                <w:sz w:val="20"/>
                <w:szCs w:val="20"/>
                <w:lang w:eastAsia="en-US"/>
              </w:rPr>
              <w:t>316 - Tiesas zāle</w:t>
            </w:r>
          </w:p>
        </w:tc>
        <w:tc>
          <w:tcPr>
            <w:tcW w:w="992" w:type="dxa"/>
            <w:shd w:val="clear" w:color="auto" w:fill="C6D9F1" w:themeFill="text2" w:themeFillTint="33"/>
          </w:tcPr>
          <w:p w:rsidR="00D708E7" w:rsidRPr="00BC0548" w:rsidRDefault="00D708E7" w:rsidP="00966F43">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C6D9F1" w:themeFill="text2" w:themeFillTint="33"/>
          </w:tcPr>
          <w:p w:rsidR="00D708E7" w:rsidRPr="00BC0548" w:rsidRDefault="00D708E7" w:rsidP="00966F43">
            <w:pPr>
              <w:suppressAutoHyphens w:val="0"/>
              <w:autoSpaceDE w:val="0"/>
              <w:autoSpaceDN w:val="0"/>
              <w:adjustRightInd w:val="0"/>
              <w:jc w:val="center"/>
              <w:rPr>
                <w:rFonts w:eastAsiaTheme="minorHAnsi"/>
                <w:color w:val="000000"/>
                <w:sz w:val="20"/>
                <w:szCs w:val="20"/>
                <w:lang w:eastAsia="en-US"/>
              </w:rPr>
            </w:pPr>
          </w:p>
        </w:tc>
      </w:tr>
      <w:tr w:rsidR="00D708E7" w:rsidRPr="00966F43" w:rsidTr="00966F43">
        <w:trPr>
          <w:trHeight w:val="154"/>
        </w:trPr>
        <w:tc>
          <w:tcPr>
            <w:tcW w:w="802" w:type="dxa"/>
            <w:shd w:val="clear" w:color="auto" w:fill="F2F2F2" w:themeFill="background1" w:themeFillShade="F2"/>
          </w:tcPr>
          <w:p w:rsidR="00D708E7" w:rsidRPr="00966F43" w:rsidRDefault="00966F43" w:rsidP="00966F43">
            <w:pPr>
              <w:suppressAutoHyphens w:val="0"/>
              <w:autoSpaceDE w:val="0"/>
              <w:autoSpaceDN w:val="0"/>
              <w:adjustRightInd w:val="0"/>
              <w:rPr>
                <w:rFonts w:eastAsiaTheme="minorHAnsi"/>
                <w:b/>
                <w:color w:val="000000"/>
                <w:sz w:val="20"/>
                <w:szCs w:val="20"/>
                <w:lang w:eastAsia="en-US"/>
              </w:rPr>
            </w:pPr>
            <w:r>
              <w:rPr>
                <w:rFonts w:eastAsiaTheme="minorHAnsi"/>
                <w:b/>
                <w:color w:val="000000"/>
                <w:sz w:val="20"/>
                <w:szCs w:val="20"/>
                <w:lang w:eastAsia="en-US"/>
              </w:rPr>
              <w:t>16.1.</w:t>
            </w:r>
          </w:p>
        </w:tc>
        <w:tc>
          <w:tcPr>
            <w:tcW w:w="7025" w:type="dxa"/>
            <w:shd w:val="clear" w:color="auto" w:fill="F2F2F2" w:themeFill="background1" w:themeFillShade="F2"/>
          </w:tcPr>
          <w:p w:rsidR="00D708E7" w:rsidRPr="00966F43" w:rsidRDefault="00D708E7">
            <w:pPr>
              <w:suppressAutoHyphens w:val="0"/>
              <w:autoSpaceDE w:val="0"/>
              <w:autoSpaceDN w:val="0"/>
              <w:adjustRightInd w:val="0"/>
              <w:rPr>
                <w:rFonts w:eastAsiaTheme="minorHAnsi"/>
                <w:b/>
                <w:bCs/>
                <w:i/>
                <w:iCs/>
                <w:color w:val="000000"/>
                <w:sz w:val="20"/>
                <w:szCs w:val="20"/>
                <w:lang w:eastAsia="en-US"/>
              </w:rPr>
            </w:pPr>
            <w:r w:rsidRPr="00966F43">
              <w:rPr>
                <w:rFonts w:eastAsiaTheme="minorHAnsi"/>
                <w:b/>
                <w:bCs/>
                <w:i/>
                <w:iCs/>
                <w:color w:val="000000"/>
                <w:sz w:val="20"/>
                <w:szCs w:val="20"/>
                <w:lang w:eastAsia="en-US"/>
              </w:rPr>
              <w:t>Griesti</w:t>
            </w:r>
          </w:p>
        </w:tc>
        <w:tc>
          <w:tcPr>
            <w:tcW w:w="992"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307"/>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16.1.1.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Griestu saudzīga attīrīšana līdz stabilai virsmai</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56,10 </w:t>
            </w:r>
          </w:p>
        </w:tc>
      </w:tr>
      <w:tr w:rsidR="00D708E7" w:rsidTr="005A7FAC">
        <w:trPr>
          <w:trHeight w:val="307"/>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16.1.2.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Virsmu izlīdzināšana ar vēsturiskām ēkām paredzētu, analogas receptes piemeklētu sauso materiālu</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56,10 </w:t>
            </w:r>
          </w:p>
        </w:tc>
      </w:tr>
      <w:tr w:rsidR="00D708E7" w:rsidTr="005A7FAC">
        <w:trPr>
          <w:trHeight w:val="461"/>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16.1.3.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iekšējiem griestiem,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rsidP="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56,10 </w:t>
            </w:r>
          </w:p>
        </w:tc>
      </w:tr>
      <w:tr w:rsidR="00D708E7" w:rsidRPr="00966F43" w:rsidTr="00966F43">
        <w:trPr>
          <w:trHeight w:val="154"/>
        </w:trPr>
        <w:tc>
          <w:tcPr>
            <w:tcW w:w="802" w:type="dxa"/>
            <w:shd w:val="clear" w:color="auto" w:fill="F2F2F2" w:themeFill="background1" w:themeFillShade="F2"/>
          </w:tcPr>
          <w:p w:rsidR="00D708E7" w:rsidRPr="00966F43" w:rsidRDefault="00966F43" w:rsidP="00966F43">
            <w:pPr>
              <w:suppressAutoHyphens w:val="0"/>
              <w:autoSpaceDE w:val="0"/>
              <w:autoSpaceDN w:val="0"/>
              <w:adjustRightInd w:val="0"/>
              <w:rPr>
                <w:rFonts w:eastAsiaTheme="minorHAnsi"/>
                <w:b/>
                <w:color w:val="000000"/>
                <w:sz w:val="20"/>
                <w:szCs w:val="20"/>
                <w:lang w:eastAsia="en-US"/>
              </w:rPr>
            </w:pPr>
            <w:r w:rsidRPr="00966F43">
              <w:rPr>
                <w:rFonts w:eastAsiaTheme="minorHAnsi"/>
                <w:b/>
                <w:color w:val="000000"/>
                <w:sz w:val="20"/>
                <w:szCs w:val="20"/>
                <w:lang w:eastAsia="en-US"/>
              </w:rPr>
              <w:t>16.2.</w:t>
            </w:r>
          </w:p>
        </w:tc>
        <w:tc>
          <w:tcPr>
            <w:tcW w:w="7025" w:type="dxa"/>
            <w:shd w:val="clear" w:color="auto" w:fill="F2F2F2" w:themeFill="background1" w:themeFillShade="F2"/>
          </w:tcPr>
          <w:p w:rsidR="00D708E7" w:rsidRPr="00966F43" w:rsidRDefault="00D708E7">
            <w:pPr>
              <w:suppressAutoHyphens w:val="0"/>
              <w:autoSpaceDE w:val="0"/>
              <w:autoSpaceDN w:val="0"/>
              <w:adjustRightInd w:val="0"/>
              <w:rPr>
                <w:rFonts w:eastAsiaTheme="minorHAnsi"/>
                <w:b/>
                <w:bCs/>
                <w:i/>
                <w:iCs/>
                <w:color w:val="000000"/>
                <w:sz w:val="20"/>
                <w:szCs w:val="20"/>
                <w:lang w:eastAsia="en-US"/>
              </w:rPr>
            </w:pPr>
            <w:r w:rsidRPr="00966F43">
              <w:rPr>
                <w:rFonts w:eastAsiaTheme="minorHAnsi"/>
                <w:b/>
                <w:bCs/>
                <w:i/>
                <w:iCs/>
                <w:color w:val="000000"/>
                <w:sz w:val="20"/>
                <w:szCs w:val="20"/>
                <w:lang w:eastAsia="en-US"/>
              </w:rPr>
              <w:t>Sienas</w:t>
            </w:r>
          </w:p>
        </w:tc>
        <w:tc>
          <w:tcPr>
            <w:tcW w:w="992"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16.2.1.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Sienu attīrīšana un gruntēšana</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194,03 </w:t>
            </w:r>
          </w:p>
        </w:tc>
      </w:tr>
      <w:tr w:rsidR="00D708E7" w:rsidTr="005A7FAC">
        <w:trPr>
          <w:trHeight w:val="461"/>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16.2.2.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Sienas virsmas izlīdzināšana  ar vēsturiskām ēkām paredzētu, analogas receptes piemeklētu sauso materiālu</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194,03 </w:t>
            </w:r>
          </w:p>
        </w:tc>
      </w:tr>
      <w:tr w:rsidR="00D708E7" w:rsidTr="005A7FAC">
        <w:trPr>
          <w:trHeight w:val="461"/>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16.2.3.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Augstvērtīgs krāsojums iekšējām sienām, izmantojot </w:t>
            </w:r>
            <w:proofErr w:type="spellStart"/>
            <w:r w:rsidRPr="00BC0548">
              <w:rPr>
                <w:rFonts w:eastAsiaTheme="minorHAnsi"/>
                <w:color w:val="000000"/>
                <w:sz w:val="20"/>
                <w:szCs w:val="20"/>
                <w:lang w:eastAsia="en-US"/>
              </w:rPr>
              <w:t>Remmers</w:t>
            </w:r>
            <w:proofErr w:type="spellEnd"/>
            <w:r w:rsidRPr="00BC0548">
              <w:rPr>
                <w:rFonts w:eastAsiaTheme="minorHAnsi"/>
                <w:color w:val="000000"/>
                <w:sz w:val="20"/>
                <w:szCs w:val="20"/>
                <w:lang w:eastAsia="en-US"/>
              </w:rPr>
              <w:t xml:space="preserve"> vai </w:t>
            </w:r>
            <w:proofErr w:type="spellStart"/>
            <w:r w:rsidRPr="00BC0548">
              <w:rPr>
                <w:rFonts w:eastAsiaTheme="minorHAnsi"/>
                <w:color w:val="000000"/>
                <w:sz w:val="20"/>
                <w:szCs w:val="20"/>
                <w:lang w:eastAsia="en-US"/>
              </w:rPr>
              <w:t>Caparol</w:t>
            </w:r>
            <w:proofErr w:type="spellEnd"/>
            <w:r w:rsidRPr="00BC0548">
              <w:rPr>
                <w:rFonts w:eastAsiaTheme="minorHAnsi"/>
                <w:color w:val="000000"/>
                <w:sz w:val="20"/>
                <w:szCs w:val="20"/>
                <w:lang w:eastAsia="en-US"/>
              </w:rPr>
              <w:t xml:space="preserve"> ražotus materiālus, kas paredzēti vēsturiskām ēkām</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194,03 </w:t>
            </w:r>
          </w:p>
        </w:tc>
      </w:tr>
      <w:tr w:rsidR="00D708E7" w:rsidRPr="00966F43" w:rsidTr="00966F43">
        <w:trPr>
          <w:trHeight w:val="154"/>
        </w:trPr>
        <w:tc>
          <w:tcPr>
            <w:tcW w:w="802" w:type="dxa"/>
            <w:shd w:val="clear" w:color="auto" w:fill="F2F2F2" w:themeFill="background1" w:themeFillShade="F2"/>
          </w:tcPr>
          <w:p w:rsidR="00D708E7" w:rsidRPr="00966F43" w:rsidRDefault="00966F43" w:rsidP="00966F43">
            <w:pPr>
              <w:suppressAutoHyphens w:val="0"/>
              <w:autoSpaceDE w:val="0"/>
              <w:autoSpaceDN w:val="0"/>
              <w:adjustRightInd w:val="0"/>
              <w:rPr>
                <w:rFonts w:eastAsiaTheme="minorHAnsi"/>
                <w:b/>
                <w:color w:val="000000"/>
                <w:sz w:val="20"/>
                <w:szCs w:val="20"/>
                <w:lang w:eastAsia="en-US"/>
              </w:rPr>
            </w:pPr>
            <w:r w:rsidRPr="00966F43">
              <w:rPr>
                <w:rFonts w:eastAsiaTheme="minorHAnsi"/>
                <w:b/>
                <w:color w:val="000000"/>
                <w:sz w:val="20"/>
                <w:szCs w:val="20"/>
                <w:lang w:eastAsia="en-US"/>
              </w:rPr>
              <w:t>16.3.</w:t>
            </w:r>
          </w:p>
        </w:tc>
        <w:tc>
          <w:tcPr>
            <w:tcW w:w="7025" w:type="dxa"/>
            <w:shd w:val="clear" w:color="auto" w:fill="F2F2F2" w:themeFill="background1" w:themeFillShade="F2"/>
          </w:tcPr>
          <w:p w:rsidR="00D708E7" w:rsidRPr="00966F43" w:rsidRDefault="00D708E7">
            <w:pPr>
              <w:suppressAutoHyphens w:val="0"/>
              <w:autoSpaceDE w:val="0"/>
              <w:autoSpaceDN w:val="0"/>
              <w:adjustRightInd w:val="0"/>
              <w:rPr>
                <w:rFonts w:eastAsiaTheme="minorHAnsi"/>
                <w:b/>
                <w:bCs/>
                <w:i/>
                <w:iCs/>
                <w:color w:val="000000"/>
                <w:sz w:val="20"/>
                <w:szCs w:val="20"/>
                <w:lang w:eastAsia="en-US"/>
              </w:rPr>
            </w:pPr>
            <w:r w:rsidRPr="00966F43">
              <w:rPr>
                <w:rFonts w:eastAsiaTheme="minorHAnsi"/>
                <w:b/>
                <w:bCs/>
                <w:i/>
                <w:iCs/>
                <w:color w:val="000000"/>
                <w:sz w:val="20"/>
                <w:szCs w:val="20"/>
                <w:lang w:eastAsia="en-US"/>
              </w:rPr>
              <w:t>Grīdas</w:t>
            </w:r>
          </w:p>
        </w:tc>
        <w:tc>
          <w:tcPr>
            <w:tcW w:w="992"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307"/>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16.3.1.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Esošā  grīdas seguma  (ieskaitot grīdlīstes) demontāža un pamatojuma attīrīšana līdz dēļu grīdai, utilizācija</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56,10 </w:t>
            </w:r>
          </w:p>
        </w:tc>
      </w:tr>
      <w:tr w:rsidR="00D708E7" w:rsidTr="005A7FAC">
        <w:trPr>
          <w:trHeight w:val="307"/>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16.3.2.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Grīdas pamatnes izbūve un izlīmeņošana ar saplāksni b=15 mm</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56,10 </w:t>
            </w:r>
          </w:p>
        </w:tc>
      </w:tr>
      <w:tr w:rsidR="00D708E7" w:rsidTr="005A7FAC">
        <w:trPr>
          <w:trHeight w:val="307"/>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16.3.3.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Grīdas virsmas izlīdzināšana ar </w:t>
            </w:r>
            <w:proofErr w:type="spellStart"/>
            <w:r w:rsidRPr="00BC0548">
              <w:rPr>
                <w:rFonts w:eastAsiaTheme="minorHAnsi"/>
                <w:color w:val="000000"/>
                <w:sz w:val="20"/>
                <w:szCs w:val="20"/>
                <w:lang w:eastAsia="en-US"/>
              </w:rPr>
              <w:t>armētu</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pašizlīdzinošo</w:t>
            </w:r>
            <w:proofErr w:type="spellEnd"/>
            <w:r w:rsidRPr="00BC0548">
              <w:rPr>
                <w:rFonts w:eastAsiaTheme="minorHAnsi"/>
                <w:color w:val="000000"/>
                <w:sz w:val="20"/>
                <w:szCs w:val="20"/>
                <w:lang w:eastAsia="en-US"/>
              </w:rPr>
              <w:t xml:space="preserve"> sastāvu līdz 20 mm biezā slānī</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56,10 </w:t>
            </w:r>
          </w:p>
        </w:tc>
      </w:tr>
      <w:tr w:rsidR="00D708E7" w:rsidTr="005A7FAC">
        <w:trPr>
          <w:trHeight w:val="307"/>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16.3.4.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 xml:space="preserve">Linoleja  </w:t>
            </w:r>
            <w:proofErr w:type="spellStart"/>
            <w:r w:rsidRPr="00BC0548">
              <w:rPr>
                <w:rFonts w:eastAsiaTheme="minorHAnsi"/>
                <w:color w:val="000000"/>
                <w:sz w:val="20"/>
                <w:szCs w:val="20"/>
                <w:lang w:eastAsia="en-US"/>
              </w:rPr>
              <w:t>Amtico</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Spacia</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Royal</w:t>
            </w:r>
            <w:proofErr w:type="spellEnd"/>
            <w:r w:rsidRPr="00BC0548">
              <w:rPr>
                <w:rFonts w:eastAsiaTheme="minorHAnsi"/>
                <w:color w:val="000000"/>
                <w:sz w:val="20"/>
                <w:szCs w:val="20"/>
                <w:lang w:eastAsia="en-US"/>
              </w:rPr>
              <w:t xml:space="preserve"> </w:t>
            </w:r>
            <w:proofErr w:type="spellStart"/>
            <w:r w:rsidRPr="00BC0548">
              <w:rPr>
                <w:rFonts w:eastAsiaTheme="minorHAnsi"/>
                <w:color w:val="000000"/>
                <w:sz w:val="20"/>
                <w:szCs w:val="20"/>
                <w:lang w:eastAsia="en-US"/>
              </w:rPr>
              <w:t>Oak</w:t>
            </w:r>
            <w:proofErr w:type="spellEnd"/>
            <w:r w:rsidRPr="00BC0548">
              <w:rPr>
                <w:rFonts w:eastAsiaTheme="minorHAnsi"/>
                <w:color w:val="000000"/>
                <w:sz w:val="20"/>
                <w:szCs w:val="20"/>
                <w:lang w:eastAsia="en-US"/>
              </w:rPr>
              <w:t xml:space="preserve"> (184.2 x 1219.2mm) grīdas seguma ierīkošana</w:t>
            </w:r>
          </w:p>
        </w:tc>
        <w:tc>
          <w:tcPr>
            <w:tcW w:w="992" w:type="dxa"/>
          </w:tcPr>
          <w:p w:rsidR="00D708E7" w:rsidRPr="00BC0548" w:rsidRDefault="00F62492">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r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56,10 </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16.3.5.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grīdlīstu h=100mm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64,68 </w:t>
            </w:r>
          </w:p>
        </w:tc>
      </w:tr>
      <w:tr w:rsidR="00D708E7" w:rsidRPr="00966F43" w:rsidTr="00966F43">
        <w:trPr>
          <w:trHeight w:val="154"/>
        </w:trPr>
        <w:tc>
          <w:tcPr>
            <w:tcW w:w="802" w:type="dxa"/>
            <w:shd w:val="clear" w:color="auto" w:fill="F2F2F2" w:themeFill="background1" w:themeFillShade="F2"/>
          </w:tcPr>
          <w:p w:rsidR="00D708E7" w:rsidRPr="00966F43" w:rsidRDefault="00966F43" w:rsidP="00966F43">
            <w:pPr>
              <w:suppressAutoHyphens w:val="0"/>
              <w:autoSpaceDE w:val="0"/>
              <w:autoSpaceDN w:val="0"/>
              <w:adjustRightInd w:val="0"/>
              <w:rPr>
                <w:rFonts w:eastAsiaTheme="minorHAnsi"/>
                <w:b/>
                <w:color w:val="000000"/>
                <w:sz w:val="20"/>
                <w:szCs w:val="20"/>
                <w:lang w:eastAsia="en-US"/>
              </w:rPr>
            </w:pPr>
            <w:r w:rsidRPr="00966F43">
              <w:rPr>
                <w:rFonts w:eastAsiaTheme="minorHAnsi"/>
                <w:b/>
                <w:color w:val="000000"/>
                <w:sz w:val="20"/>
                <w:szCs w:val="20"/>
                <w:lang w:eastAsia="en-US"/>
              </w:rPr>
              <w:t>16.4.</w:t>
            </w:r>
          </w:p>
        </w:tc>
        <w:tc>
          <w:tcPr>
            <w:tcW w:w="7025" w:type="dxa"/>
            <w:shd w:val="clear" w:color="auto" w:fill="F2F2F2" w:themeFill="background1" w:themeFillShade="F2"/>
          </w:tcPr>
          <w:p w:rsidR="00D708E7" w:rsidRPr="00966F43" w:rsidRDefault="00D708E7">
            <w:pPr>
              <w:suppressAutoHyphens w:val="0"/>
              <w:autoSpaceDE w:val="0"/>
              <w:autoSpaceDN w:val="0"/>
              <w:adjustRightInd w:val="0"/>
              <w:rPr>
                <w:rFonts w:eastAsiaTheme="minorHAnsi"/>
                <w:b/>
                <w:bCs/>
                <w:i/>
                <w:iCs/>
                <w:color w:val="000000"/>
                <w:sz w:val="20"/>
                <w:szCs w:val="20"/>
                <w:lang w:eastAsia="en-US"/>
              </w:rPr>
            </w:pPr>
            <w:r w:rsidRPr="00966F43">
              <w:rPr>
                <w:rFonts w:eastAsiaTheme="minorHAnsi"/>
                <w:b/>
                <w:bCs/>
                <w:i/>
                <w:iCs/>
                <w:color w:val="000000"/>
                <w:sz w:val="20"/>
                <w:szCs w:val="20"/>
                <w:lang w:eastAsia="en-US"/>
              </w:rPr>
              <w:t>Durvis</w:t>
            </w:r>
          </w:p>
        </w:tc>
        <w:tc>
          <w:tcPr>
            <w:tcW w:w="992"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966F43"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461"/>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16.4.1.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Koka durvju bloku restaurācija (ieskaitot slēdzeņu nomaiņu), izmantojot augstvērtīgus materiālus saskaņā ar izstrādātu metodiku</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ailas </w:t>
            </w:r>
            <w:r w:rsidR="00F62492" w:rsidRPr="00BC0548">
              <w:rPr>
                <w:rFonts w:eastAsiaTheme="minorHAnsi"/>
                <w:color w:val="000000"/>
                <w:sz w:val="20"/>
                <w:szCs w:val="20"/>
                <w:lang w:eastAsia="en-US"/>
              </w:rPr>
              <w:t>m</w:t>
            </w:r>
            <w:r w:rsidR="00F62492" w:rsidRPr="00BC0548">
              <w:rPr>
                <w:rFonts w:eastAsiaTheme="minorHAnsi"/>
                <w:color w:val="000000"/>
                <w:sz w:val="20"/>
                <w:szCs w:val="20"/>
                <w:vertAlign w:val="superscript"/>
                <w:lang w:eastAsia="en-US"/>
              </w:rPr>
              <w:t>2</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16,72 </w:t>
            </w:r>
          </w:p>
        </w:tc>
      </w:tr>
      <w:tr w:rsidR="00D708E7" w:rsidRPr="00966F43" w:rsidTr="00966F43">
        <w:trPr>
          <w:trHeight w:val="307"/>
        </w:trPr>
        <w:tc>
          <w:tcPr>
            <w:tcW w:w="802" w:type="dxa"/>
            <w:shd w:val="clear" w:color="auto" w:fill="F2F2F2" w:themeFill="background1" w:themeFillShade="F2"/>
          </w:tcPr>
          <w:p w:rsidR="00D708E7" w:rsidRPr="00966F43" w:rsidRDefault="00966F43" w:rsidP="00966F43">
            <w:pPr>
              <w:suppressAutoHyphens w:val="0"/>
              <w:autoSpaceDE w:val="0"/>
              <w:autoSpaceDN w:val="0"/>
              <w:adjustRightInd w:val="0"/>
              <w:rPr>
                <w:rFonts w:eastAsiaTheme="minorHAnsi"/>
                <w:b/>
                <w:color w:val="000000"/>
                <w:sz w:val="20"/>
                <w:szCs w:val="20"/>
                <w:lang w:eastAsia="en-US"/>
              </w:rPr>
            </w:pPr>
            <w:r w:rsidRPr="00966F43">
              <w:rPr>
                <w:rFonts w:eastAsiaTheme="minorHAnsi"/>
                <w:b/>
                <w:color w:val="000000"/>
                <w:sz w:val="20"/>
                <w:szCs w:val="20"/>
                <w:lang w:eastAsia="en-US"/>
              </w:rPr>
              <w:t>16.5.</w:t>
            </w:r>
          </w:p>
        </w:tc>
        <w:tc>
          <w:tcPr>
            <w:tcW w:w="9434" w:type="dxa"/>
            <w:gridSpan w:val="3"/>
            <w:shd w:val="clear" w:color="auto" w:fill="F2F2F2" w:themeFill="background1" w:themeFillShade="F2"/>
          </w:tcPr>
          <w:p w:rsidR="00D708E7" w:rsidRPr="00966F43" w:rsidRDefault="00D708E7">
            <w:pPr>
              <w:suppressAutoHyphens w:val="0"/>
              <w:autoSpaceDE w:val="0"/>
              <w:autoSpaceDN w:val="0"/>
              <w:adjustRightInd w:val="0"/>
              <w:rPr>
                <w:rFonts w:eastAsiaTheme="minorHAnsi"/>
                <w:b/>
                <w:bCs/>
                <w:i/>
                <w:iCs/>
                <w:color w:val="000000"/>
                <w:sz w:val="20"/>
                <w:szCs w:val="20"/>
                <w:lang w:eastAsia="en-US"/>
              </w:rPr>
            </w:pPr>
            <w:r w:rsidRPr="00966F43">
              <w:rPr>
                <w:rFonts w:eastAsiaTheme="minorHAnsi"/>
                <w:b/>
                <w:bCs/>
                <w:i/>
                <w:iCs/>
                <w:color w:val="000000"/>
                <w:sz w:val="20"/>
                <w:szCs w:val="20"/>
                <w:lang w:eastAsia="en-US"/>
              </w:rPr>
              <w:t>Telpu apgaismojums, elektroinstalācijas un vājstrāvu tīkli</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16.5.1.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3x1,5mm2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112,20 </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16.5.2.</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Zemapmetuma</w:t>
            </w:r>
            <w:proofErr w:type="spellEnd"/>
            <w:r w:rsidRPr="00BC0548">
              <w:rPr>
                <w:rFonts w:eastAsiaTheme="minorHAnsi"/>
                <w:color w:val="000000"/>
                <w:sz w:val="20"/>
                <w:szCs w:val="20"/>
                <w:lang w:eastAsia="en-US"/>
              </w:rPr>
              <w:t xml:space="preserve"> vara kabeļa 3x2,5mm2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187,00 </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16.5.3.</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Montāžas kārbas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4,00 </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16.5.4.</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Instalāciju kanālu montāža un aizdare datu kabelim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74,80 </w:t>
            </w:r>
          </w:p>
        </w:tc>
      </w:tr>
      <w:tr w:rsidR="00D708E7" w:rsidTr="005A7FAC">
        <w:trPr>
          <w:trHeight w:val="307"/>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16.5.5.</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Vājstrāvu pieslēguma z/a datu kabeļu ligzdas ierīkošana Cat5E UTP  (telefonam un datu tīklam)</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k-</w:t>
            </w:r>
            <w:proofErr w:type="spellStart"/>
            <w:r w:rsidRPr="00BC0548">
              <w:rPr>
                <w:rFonts w:eastAsiaTheme="minorHAnsi"/>
                <w:color w:val="000000"/>
                <w:sz w:val="20"/>
                <w:szCs w:val="20"/>
                <w:lang w:eastAsia="en-US"/>
              </w:rPr>
              <w:t>ts</w:t>
            </w:r>
            <w:proofErr w:type="spellEnd"/>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8,00 </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lastRenderedPageBreak/>
              <w:t>16.5.6.</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Aizsargcaurules50mm montāža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m</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5A7FAC">
        <w:trPr>
          <w:trHeight w:val="154"/>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16.5.7.</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Grupu slēdžu 250v, 6A, IP20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2,00 </w:t>
            </w:r>
          </w:p>
        </w:tc>
      </w:tr>
      <w:tr w:rsidR="00D708E7" w:rsidTr="005A7FAC">
        <w:trPr>
          <w:trHeight w:val="307"/>
        </w:trPr>
        <w:tc>
          <w:tcPr>
            <w:tcW w:w="802" w:type="dxa"/>
          </w:tcPr>
          <w:p w:rsidR="00D708E7" w:rsidRPr="00BC0548" w:rsidRDefault="00966F43">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16.5.8.</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proofErr w:type="spellStart"/>
            <w:r w:rsidRPr="00BC0548">
              <w:rPr>
                <w:rFonts w:eastAsiaTheme="minorHAnsi"/>
                <w:color w:val="000000"/>
                <w:sz w:val="20"/>
                <w:szCs w:val="20"/>
                <w:lang w:eastAsia="en-US"/>
              </w:rPr>
              <w:t>Divpolīgo</w:t>
            </w:r>
            <w:proofErr w:type="spellEnd"/>
            <w:r w:rsidRPr="00BC0548">
              <w:rPr>
                <w:rFonts w:eastAsiaTheme="minorHAnsi"/>
                <w:color w:val="000000"/>
                <w:sz w:val="20"/>
                <w:szCs w:val="20"/>
                <w:lang w:eastAsia="en-US"/>
              </w:rPr>
              <w:t xml:space="preserve"> kontaktu rozešu  ar zemējumu 250v, 16A, (divvietīga) uzstādīšana</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gb</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12,00 </w:t>
            </w:r>
          </w:p>
        </w:tc>
      </w:tr>
      <w:tr w:rsidR="00D708E7" w:rsidTr="005A7FAC">
        <w:trPr>
          <w:trHeight w:val="154"/>
        </w:trPr>
        <w:tc>
          <w:tcPr>
            <w:tcW w:w="802" w:type="dxa"/>
          </w:tcPr>
          <w:p w:rsidR="00D708E7" w:rsidRPr="00BC0548" w:rsidRDefault="00E97057">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16.5.9.</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Lustru montāža ( LED 5x18w) (Pasūtītāja materiāls)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12,00 </w:t>
            </w:r>
          </w:p>
        </w:tc>
      </w:tr>
      <w:tr w:rsidR="00D708E7" w:rsidRPr="00E97057" w:rsidTr="00E97057">
        <w:trPr>
          <w:trHeight w:val="154"/>
        </w:trPr>
        <w:tc>
          <w:tcPr>
            <w:tcW w:w="802" w:type="dxa"/>
            <w:shd w:val="clear" w:color="auto" w:fill="F2F2F2" w:themeFill="background1" w:themeFillShade="F2"/>
          </w:tcPr>
          <w:p w:rsidR="00D708E7" w:rsidRPr="00E97057" w:rsidRDefault="00E97057" w:rsidP="00E97057">
            <w:pPr>
              <w:suppressAutoHyphens w:val="0"/>
              <w:autoSpaceDE w:val="0"/>
              <w:autoSpaceDN w:val="0"/>
              <w:adjustRightInd w:val="0"/>
              <w:rPr>
                <w:rFonts w:eastAsiaTheme="minorHAnsi"/>
                <w:b/>
                <w:color w:val="000000"/>
                <w:sz w:val="20"/>
                <w:szCs w:val="20"/>
                <w:lang w:eastAsia="en-US"/>
              </w:rPr>
            </w:pPr>
            <w:r w:rsidRPr="00E97057">
              <w:rPr>
                <w:rFonts w:eastAsiaTheme="minorHAnsi"/>
                <w:b/>
                <w:color w:val="000000"/>
                <w:sz w:val="20"/>
                <w:szCs w:val="20"/>
                <w:lang w:eastAsia="en-US"/>
              </w:rPr>
              <w:t>16.6.</w:t>
            </w:r>
          </w:p>
        </w:tc>
        <w:tc>
          <w:tcPr>
            <w:tcW w:w="7025" w:type="dxa"/>
            <w:shd w:val="clear" w:color="auto" w:fill="F2F2F2" w:themeFill="background1" w:themeFillShade="F2"/>
          </w:tcPr>
          <w:p w:rsidR="00D708E7" w:rsidRPr="00E97057" w:rsidRDefault="00D708E7">
            <w:pPr>
              <w:suppressAutoHyphens w:val="0"/>
              <w:autoSpaceDE w:val="0"/>
              <w:autoSpaceDN w:val="0"/>
              <w:adjustRightInd w:val="0"/>
              <w:rPr>
                <w:rFonts w:eastAsiaTheme="minorHAnsi"/>
                <w:b/>
                <w:bCs/>
                <w:i/>
                <w:iCs/>
                <w:color w:val="000000"/>
                <w:sz w:val="20"/>
                <w:szCs w:val="20"/>
                <w:lang w:eastAsia="en-US"/>
              </w:rPr>
            </w:pPr>
            <w:r w:rsidRPr="00E97057">
              <w:rPr>
                <w:rFonts w:eastAsiaTheme="minorHAnsi"/>
                <w:b/>
                <w:bCs/>
                <w:i/>
                <w:iCs/>
                <w:color w:val="000000"/>
                <w:sz w:val="20"/>
                <w:szCs w:val="20"/>
                <w:lang w:eastAsia="en-US"/>
              </w:rPr>
              <w:t>Dažādi</w:t>
            </w:r>
          </w:p>
        </w:tc>
        <w:tc>
          <w:tcPr>
            <w:tcW w:w="992" w:type="dxa"/>
            <w:shd w:val="clear" w:color="auto" w:fill="F2F2F2" w:themeFill="background1" w:themeFillShade="F2"/>
          </w:tcPr>
          <w:p w:rsidR="00D708E7" w:rsidRPr="00E97057" w:rsidRDefault="00D708E7">
            <w:pPr>
              <w:suppressAutoHyphens w:val="0"/>
              <w:autoSpaceDE w:val="0"/>
              <w:autoSpaceDN w:val="0"/>
              <w:adjustRightInd w:val="0"/>
              <w:jc w:val="center"/>
              <w:rPr>
                <w:rFonts w:eastAsiaTheme="minorHAnsi"/>
                <w:b/>
                <w:color w:val="000000"/>
                <w:sz w:val="20"/>
                <w:szCs w:val="20"/>
                <w:lang w:eastAsia="en-US"/>
              </w:rPr>
            </w:pPr>
          </w:p>
        </w:tc>
        <w:tc>
          <w:tcPr>
            <w:tcW w:w="1417" w:type="dxa"/>
            <w:shd w:val="clear" w:color="auto" w:fill="F2F2F2" w:themeFill="background1" w:themeFillShade="F2"/>
          </w:tcPr>
          <w:p w:rsidR="00D708E7" w:rsidRPr="00E97057" w:rsidRDefault="00D708E7">
            <w:pPr>
              <w:suppressAutoHyphens w:val="0"/>
              <w:autoSpaceDE w:val="0"/>
              <w:autoSpaceDN w:val="0"/>
              <w:adjustRightInd w:val="0"/>
              <w:jc w:val="center"/>
              <w:rPr>
                <w:rFonts w:eastAsiaTheme="minorHAnsi"/>
                <w:b/>
                <w:color w:val="000000"/>
                <w:sz w:val="20"/>
                <w:szCs w:val="20"/>
                <w:lang w:eastAsia="en-US"/>
              </w:rPr>
            </w:pPr>
          </w:p>
        </w:tc>
      </w:tr>
      <w:tr w:rsidR="00D708E7" w:rsidTr="005A7FAC">
        <w:trPr>
          <w:trHeight w:val="307"/>
        </w:trPr>
        <w:tc>
          <w:tcPr>
            <w:tcW w:w="802" w:type="dxa"/>
          </w:tcPr>
          <w:p w:rsidR="00D708E7" w:rsidRPr="00BC0548" w:rsidRDefault="00E97057">
            <w:pPr>
              <w:suppressAutoHyphens w:val="0"/>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16.6.1.</w:t>
            </w:r>
          </w:p>
        </w:tc>
        <w:tc>
          <w:tcPr>
            <w:tcW w:w="7025" w:type="dxa"/>
          </w:tcPr>
          <w:p w:rsidR="00D708E7" w:rsidRPr="00BC0548" w:rsidRDefault="00D708E7">
            <w:pPr>
              <w:suppressAutoHyphens w:val="0"/>
              <w:autoSpaceDE w:val="0"/>
              <w:autoSpaceDN w:val="0"/>
              <w:adjustRightInd w:val="0"/>
              <w:rPr>
                <w:rFonts w:eastAsiaTheme="minorHAnsi"/>
                <w:color w:val="000000"/>
                <w:sz w:val="20"/>
                <w:szCs w:val="20"/>
                <w:lang w:eastAsia="en-US"/>
              </w:rPr>
            </w:pPr>
            <w:r w:rsidRPr="00BC0548">
              <w:rPr>
                <w:rFonts w:eastAsiaTheme="minorHAnsi"/>
                <w:color w:val="000000"/>
                <w:sz w:val="20"/>
                <w:szCs w:val="20"/>
                <w:lang w:eastAsia="en-US"/>
              </w:rPr>
              <w:t>Radiatoru un apkures cauruļvadu attīrīšana un augstvērtīgs krāsojums</w:t>
            </w:r>
          </w:p>
        </w:tc>
        <w:tc>
          <w:tcPr>
            <w:tcW w:w="992"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proofErr w:type="spellStart"/>
            <w:r w:rsidRPr="00BC0548">
              <w:rPr>
                <w:rFonts w:eastAsiaTheme="minorHAnsi"/>
                <w:color w:val="000000"/>
                <w:sz w:val="20"/>
                <w:szCs w:val="20"/>
                <w:lang w:eastAsia="en-US"/>
              </w:rPr>
              <w:t>kpl</w:t>
            </w:r>
            <w:proofErr w:type="spellEnd"/>
            <w:r w:rsidRPr="00BC0548">
              <w:rPr>
                <w:rFonts w:eastAsiaTheme="minorHAnsi"/>
                <w:color w:val="000000"/>
                <w:sz w:val="20"/>
                <w:szCs w:val="20"/>
                <w:lang w:eastAsia="en-US"/>
              </w:rPr>
              <w:t>.</w:t>
            </w:r>
          </w:p>
        </w:tc>
        <w:tc>
          <w:tcPr>
            <w:tcW w:w="1417" w:type="dxa"/>
          </w:tcPr>
          <w:p w:rsidR="00D708E7" w:rsidRPr="00BC0548" w:rsidRDefault="00D708E7">
            <w:pPr>
              <w:suppressAutoHyphens w:val="0"/>
              <w:autoSpaceDE w:val="0"/>
              <w:autoSpaceDN w:val="0"/>
              <w:adjustRightInd w:val="0"/>
              <w:jc w:val="center"/>
              <w:rPr>
                <w:rFonts w:eastAsiaTheme="minorHAnsi"/>
                <w:color w:val="000000"/>
                <w:sz w:val="20"/>
                <w:szCs w:val="20"/>
                <w:lang w:eastAsia="en-US"/>
              </w:rPr>
            </w:pPr>
            <w:r w:rsidRPr="00BC0548">
              <w:rPr>
                <w:rFonts w:eastAsiaTheme="minorHAnsi"/>
                <w:color w:val="000000"/>
                <w:sz w:val="20"/>
                <w:szCs w:val="20"/>
                <w:lang w:eastAsia="en-US"/>
              </w:rPr>
              <w:t xml:space="preserve">1,00 </w:t>
            </w:r>
          </w:p>
        </w:tc>
      </w:tr>
      <w:tr w:rsidR="00D708E7" w:rsidTr="00E97057">
        <w:trPr>
          <w:trHeight w:val="154"/>
        </w:trPr>
        <w:tc>
          <w:tcPr>
            <w:tcW w:w="802" w:type="dxa"/>
            <w:shd w:val="clear" w:color="auto" w:fill="C6D9F1" w:themeFill="text2" w:themeFillTint="33"/>
          </w:tcPr>
          <w:p w:rsidR="00D708E7" w:rsidRPr="00BC0548" w:rsidRDefault="00E97057" w:rsidP="00E97057">
            <w:pPr>
              <w:suppressAutoHyphens w:val="0"/>
              <w:autoSpaceDE w:val="0"/>
              <w:autoSpaceDN w:val="0"/>
              <w:adjustRightInd w:val="0"/>
              <w:jc w:val="center"/>
              <w:rPr>
                <w:rFonts w:eastAsiaTheme="minorHAnsi"/>
                <w:b/>
                <w:bCs/>
                <w:color w:val="000000"/>
                <w:sz w:val="20"/>
                <w:szCs w:val="20"/>
                <w:lang w:eastAsia="en-US"/>
              </w:rPr>
            </w:pPr>
            <w:r>
              <w:rPr>
                <w:rFonts w:eastAsiaTheme="minorHAnsi"/>
                <w:b/>
                <w:bCs/>
                <w:color w:val="000000"/>
                <w:sz w:val="20"/>
                <w:szCs w:val="20"/>
                <w:lang w:eastAsia="en-US"/>
              </w:rPr>
              <w:t>17.</w:t>
            </w:r>
          </w:p>
        </w:tc>
        <w:tc>
          <w:tcPr>
            <w:tcW w:w="7025" w:type="dxa"/>
            <w:shd w:val="clear" w:color="auto" w:fill="C6D9F1" w:themeFill="text2" w:themeFillTint="33"/>
          </w:tcPr>
          <w:p w:rsidR="00D708E7" w:rsidRPr="00BC0548" w:rsidRDefault="00D708E7" w:rsidP="00E97057">
            <w:pPr>
              <w:suppressAutoHyphens w:val="0"/>
              <w:autoSpaceDE w:val="0"/>
              <w:autoSpaceDN w:val="0"/>
              <w:adjustRightInd w:val="0"/>
              <w:jc w:val="center"/>
              <w:rPr>
                <w:rFonts w:eastAsiaTheme="minorHAnsi"/>
                <w:b/>
                <w:bCs/>
                <w:color w:val="000000"/>
                <w:sz w:val="20"/>
                <w:szCs w:val="20"/>
                <w:lang w:eastAsia="en-US"/>
              </w:rPr>
            </w:pPr>
            <w:r w:rsidRPr="00BC0548">
              <w:rPr>
                <w:rFonts w:eastAsiaTheme="minorHAnsi"/>
                <w:b/>
                <w:bCs/>
                <w:color w:val="000000"/>
                <w:sz w:val="20"/>
                <w:szCs w:val="20"/>
                <w:lang w:eastAsia="en-US"/>
              </w:rPr>
              <w:t>Dažādi</w:t>
            </w:r>
          </w:p>
        </w:tc>
        <w:tc>
          <w:tcPr>
            <w:tcW w:w="992" w:type="dxa"/>
            <w:shd w:val="clear" w:color="auto" w:fill="C6D9F1" w:themeFill="text2" w:themeFillTint="33"/>
          </w:tcPr>
          <w:p w:rsidR="00D708E7" w:rsidRPr="00BC0548" w:rsidRDefault="00D708E7" w:rsidP="00E97057">
            <w:pPr>
              <w:suppressAutoHyphens w:val="0"/>
              <w:autoSpaceDE w:val="0"/>
              <w:autoSpaceDN w:val="0"/>
              <w:adjustRightInd w:val="0"/>
              <w:jc w:val="center"/>
              <w:rPr>
                <w:rFonts w:eastAsiaTheme="minorHAnsi"/>
                <w:color w:val="000000"/>
                <w:sz w:val="20"/>
                <w:szCs w:val="20"/>
                <w:lang w:eastAsia="en-US"/>
              </w:rPr>
            </w:pPr>
          </w:p>
        </w:tc>
        <w:tc>
          <w:tcPr>
            <w:tcW w:w="1417" w:type="dxa"/>
            <w:shd w:val="clear" w:color="auto" w:fill="C6D9F1" w:themeFill="text2" w:themeFillTint="33"/>
          </w:tcPr>
          <w:p w:rsidR="00D708E7" w:rsidRPr="00BC0548" w:rsidRDefault="00D708E7" w:rsidP="00E97057">
            <w:pPr>
              <w:suppressAutoHyphens w:val="0"/>
              <w:autoSpaceDE w:val="0"/>
              <w:autoSpaceDN w:val="0"/>
              <w:adjustRightInd w:val="0"/>
              <w:jc w:val="center"/>
              <w:rPr>
                <w:rFonts w:eastAsiaTheme="minorHAnsi"/>
                <w:color w:val="000000"/>
                <w:sz w:val="20"/>
                <w:szCs w:val="20"/>
                <w:lang w:eastAsia="en-US"/>
              </w:rPr>
            </w:pPr>
          </w:p>
        </w:tc>
      </w:tr>
      <w:tr w:rsidR="00D708E7" w:rsidRPr="00E97057" w:rsidTr="00E97057">
        <w:trPr>
          <w:trHeight w:val="307"/>
        </w:trPr>
        <w:tc>
          <w:tcPr>
            <w:tcW w:w="802" w:type="dxa"/>
            <w:shd w:val="clear" w:color="auto" w:fill="F2F2F2" w:themeFill="background1" w:themeFillShade="F2"/>
          </w:tcPr>
          <w:p w:rsidR="00D708E7" w:rsidRPr="00E97057" w:rsidRDefault="00E97057" w:rsidP="00E97057">
            <w:pPr>
              <w:suppressAutoHyphens w:val="0"/>
              <w:autoSpaceDE w:val="0"/>
              <w:autoSpaceDN w:val="0"/>
              <w:adjustRightInd w:val="0"/>
              <w:rPr>
                <w:rFonts w:eastAsiaTheme="minorHAnsi"/>
                <w:b/>
                <w:color w:val="000000"/>
                <w:sz w:val="20"/>
                <w:szCs w:val="20"/>
                <w:lang w:eastAsia="en-US"/>
              </w:rPr>
            </w:pPr>
            <w:r w:rsidRPr="00E97057">
              <w:rPr>
                <w:rFonts w:eastAsiaTheme="minorHAnsi"/>
                <w:b/>
                <w:color w:val="000000"/>
                <w:sz w:val="20"/>
                <w:szCs w:val="20"/>
                <w:lang w:eastAsia="en-US"/>
              </w:rPr>
              <w:t>17.1.</w:t>
            </w:r>
          </w:p>
        </w:tc>
        <w:tc>
          <w:tcPr>
            <w:tcW w:w="7025" w:type="dxa"/>
            <w:shd w:val="clear" w:color="auto" w:fill="F2F2F2" w:themeFill="background1" w:themeFillShade="F2"/>
          </w:tcPr>
          <w:p w:rsidR="00D708E7" w:rsidRPr="00E97057" w:rsidRDefault="00D708E7">
            <w:pPr>
              <w:suppressAutoHyphens w:val="0"/>
              <w:autoSpaceDE w:val="0"/>
              <w:autoSpaceDN w:val="0"/>
              <w:adjustRightInd w:val="0"/>
              <w:rPr>
                <w:rFonts w:eastAsiaTheme="minorHAnsi"/>
                <w:b/>
                <w:color w:val="000000"/>
                <w:sz w:val="20"/>
                <w:szCs w:val="20"/>
                <w:lang w:eastAsia="en-US"/>
              </w:rPr>
            </w:pPr>
            <w:r w:rsidRPr="00E97057">
              <w:rPr>
                <w:rFonts w:eastAsiaTheme="minorHAnsi"/>
                <w:b/>
                <w:color w:val="000000"/>
                <w:sz w:val="20"/>
                <w:szCs w:val="20"/>
                <w:lang w:eastAsia="en-US"/>
              </w:rPr>
              <w:t>Telpu norobežošana darbu izpildes laikā (plēve, stiprinājumi)</w:t>
            </w:r>
          </w:p>
        </w:tc>
        <w:tc>
          <w:tcPr>
            <w:tcW w:w="992" w:type="dxa"/>
            <w:shd w:val="clear" w:color="auto" w:fill="F2F2F2" w:themeFill="background1" w:themeFillShade="F2"/>
          </w:tcPr>
          <w:p w:rsidR="00D708E7" w:rsidRPr="00E97057" w:rsidRDefault="00F62492">
            <w:pPr>
              <w:suppressAutoHyphens w:val="0"/>
              <w:autoSpaceDE w:val="0"/>
              <w:autoSpaceDN w:val="0"/>
              <w:adjustRightInd w:val="0"/>
              <w:jc w:val="center"/>
              <w:rPr>
                <w:rFonts w:eastAsiaTheme="minorHAnsi"/>
                <w:b/>
                <w:color w:val="000000"/>
                <w:sz w:val="20"/>
                <w:szCs w:val="20"/>
                <w:lang w:eastAsia="en-US"/>
              </w:rPr>
            </w:pPr>
            <w:r w:rsidRPr="00E97057">
              <w:rPr>
                <w:rFonts w:eastAsiaTheme="minorHAnsi"/>
                <w:b/>
                <w:color w:val="000000"/>
                <w:sz w:val="20"/>
                <w:szCs w:val="20"/>
                <w:lang w:eastAsia="en-US"/>
              </w:rPr>
              <w:t>m</w:t>
            </w:r>
            <w:r w:rsidRPr="00E97057">
              <w:rPr>
                <w:rFonts w:eastAsiaTheme="minorHAnsi"/>
                <w:b/>
                <w:color w:val="000000"/>
                <w:sz w:val="20"/>
                <w:szCs w:val="20"/>
                <w:vertAlign w:val="superscript"/>
                <w:lang w:eastAsia="en-US"/>
              </w:rPr>
              <w:t>2</w:t>
            </w:r>
          </w:p>
        </w:tc>
        <w:tc>
          <w:tcPr>
            <w:tcW w:w="1417" w:type="dxa"/>
            <w:shd w:val="clear" w:color="auto" w:fill="F2F2F2" w:themeFill="background1" w:themeFillShade="F2"/>
          </w:tcPr>
          <w:p w:rsidR="00D708E7" w:rsidRPr="00E97057" w:rsidRDefault="00D708E7" w:rsidP="00F62492">
            <w:pPr>
              <w:suppressAutoHyphens w:val="0"/>
              <w:autoSpaceDE w:val="0"/>
              <w:autoSpaceDN w:val="0"/>
              <w:adjustRightInd w:val="0"/>
              <w:jc w:val="center"/>
              <w:rPr>
                <w:rFonts w:eastAsiaTheme="minorHAnsi"/>
                <w:b/>
                <w:color w:val="000000"/>
                <w:sz w:val="20"/>
                <w:szCs w:val="20"/>
                <w:lang w:eastAsia="en-US"/>
              </w:rPr>
            </w:pPr>
            <w:r w:rsidRPr="00E97057">
              <w:rPr>
                <w:rFonts w:eastAsiaTheme="minorHAnsi"/>
                <w:b/>
                <w:color w:val="000000"/>
                <w:sz w:val="20"/>
                <w:szCs w:val="20"/>
                <w:lang w:eastAsia="en-US"/>
              </w:rPr>
              <w:t xml:space="preserve">50,00 </w:t>
            </w:r>
          </w:p>
        </w:tc>
      </w:tr>
      <w:tr w:rsidR="00D708E7" w:rsidRPr="00E97057" w:rsidTr="00E97057">
        <w:trPr>
          <w:trHeight w:val="154"/>
        </w:trPr>
        <w:tc>
          <w:tcPr>
            <w:tcW w:w="802" w:type="dxa"/>
            <w:shd w:val="clear" w:color="auto" w:fill="F2F2F2" w:themeFill="background1" w:themeFillShade="F2"/>
          </w:tcPr>
          <w:p w:rsidR="00D708E7" w:rsidRPr="00E97057" w:rsidRDefault="00E97057" w:rsidP="00E97057">
            <w:pPr>
              <w:suppressAutoHyphens w:val="0"/>
              <w:autoSpaceDE w:val="0"/>
              <w:autoSpaceDN w:val="0"/>
              <w:adjustRightInd w:val="0"/>
              <w:rPr>
                <w:rFonts w:eastAsiaTheme="minorHAnsi"/>
                <w:b/>
                <w:color w:val="000000"/>
                <w:sz w:val="20"/>
                <w:szCs w:val="20"/>
                <w:lang w:eastAsia="en-US"/>
              </w:rPr>
            </w:pPr>
            <w:r w:rsidRPr="00E97057">
              <w:rPr>
                <w:rFonts w:eastAsiaTheme="minorHAnsi"/>
                <w:b/>
                <w:color w:val="000000"/>
                <w:sz w:val="20"/>
                <w:szCs w:val="20"/>
                <w:lang w:eastAsia="en-US"/>
              </w:rPr>
              <w:t>17.2.</w:t>
            </w:r>
          </w:p>
        </w:tc>
        <w:tc>
          <w:tcPr>
            <w:tcW w:w="7025" w:type="dxa"/>
            <w:shd w:val="clear" w:color="auto" w:fill="F2F2F2" w:themeFill="background1" w:themeFillShade="F2"/>
          </w:tcPr>
          <w:p w:rsidR="00D708E7" w:rsidRPr="00E97057" w:rsidRDefault="00D708E7">
            <w:pPr>
              <w:suppressAutoHyphens w:val="0"/>
              <w:autoSpaceDE w:val="0"/>
              <w:autoSpaceDN w:val="0"/>
              <w:adjustRightInd w:val="0"/>
              <w:rPr>
                <w:rFonts w:eastAsiaTheme="minorHAnsi"/>
                <w:b/>
                <w:color w:val="000000"/>
                <w:sz w:val="20"/>
                <w:szCs w:val="20"/>
                <w:lang w:eastAsia="en-US"/>
              </w:rPr>
            </w:pPr>
            <w:r w:rsidRPr="00E97057">
              <w:rPr>
                <w:rFonts w:eastAsiaTheme="minorHAnsi"/>
                <w:b/>
                <w:color w:val="000000"/>
                <w:sz w:val="20"/>
                <w:szCs w:val="20"/>
                <w:lang w:eastAsia="en-US"/>
              </w:rPr>
              <w:t>Logu aplīmēšana ar plēvi darbu veikšanas laikā</w:t>
            </w:r>
          </w:p>
        </w:tc>
        <w:tc>
          <w:tcPr>
            <w:tcW w:w="992" w:type="dxa"/>
            <w:shd w:val="clear" w:color="auto" w:fill="F2F2F2" w:themeFill="background1" w:themeFillShade="F2"/>
          </w:tcPr>
          <w:p w:rsidR="00D708E7" w:rsidRPr="00E97057" w:rsidRDefault="00F62492">
            <w:pPr>
              <w:suppressAutoHyphens w:val="0"/>
              <w:autoSpaceDE w:val="0"/>
              <w:autoSpaceDN w:val="0"/>
              <w:adjustRightInd w:val="0"/>
              <w:jc w:val="center"/>
              <w:rPr>
                <w:rFonts w:eastAsiaTheme="minorHAnsi"/>
                <w:b/>
                <w:color w:val="000000"/>
                <w:sz w:val="20"/>
                <w:szCs w:val="20"/>
                <w:lang w:eastAsia="en-US"/>
              </w:rPr>
            </w:pPr>
            <w:r w:rsidRPr="00E97057">
              <w:rPr>
                <w:rFonts w:eastAsiaTheme="minorHAnsi"/>
                <w:b/>
                <w:color w:val="000000"/>
                <w:sz w:val="20"/>
                <w:szCs w:val="20"/>
                <w:lang w:eastAsia="en-US"/>
              </w:rPr>
              <w:t>m</w:t>
            </w:r>
            <w:r w:rsidRPr="00E97057">
              <w:rPr>
                <w:rFonts w:eastAsiaTheme="minorHAnsi"/>
                <w:b/>
                <w:color w:val="000000"/>
                <w:sz w:val="20"/>
                <w:szCs w:val="20"/>
                <w:vertAlign w:val="superscript"/>
                <w:lang w:eastAsia="en-US"/>
              </w:rPr>
              <w:t>2</w:t>
            </w:r>
          </w:p>
        </w:tc>
        <w:tc>
          <w:tcPr>
            <w:tcW w:w="1417" w:type="dxa"/>
            <w:shd w:val="clear" w:color="auto" w:fill="F2F2F2" w:themeFill="background1" w:themeFillShade="F2"/>
          </w:tcPr>
          <w:p w:rsidR="00D708E7" w:rsidRPr="00E97057" w:rsidRDefault="00D708E7" w:rsidP="00F62492">
            <w:pPr>
              <w:suppressAutoHyphens w:val="0"/>
              <w:autoSpaceDE w:val="0"/>
              <w:autoSpaceDN w:val="0"/>
              <w:adjustRightInd w:val="0"/>
              <w:jc w:val="center"/>
              <w:rPr>
                <w:rFonts w:eastAsiaTheme="minorHAnsi"/>
                <w:b/>
                <w:color w:val="000000"/>
                <w:sz w:val="20"/>
                <w:szCs w:val="20"/>
                <w:lang w:eastAsia="en-US"/>
              </w:rPr>
            </w:pPr>
            <w:r w:rsidRPr="00E97057">
              <w:rPr>
                <w:rFonts w:eastAsiaTheme="minorHAnsi"/>
                <w:b/>
                <w:color w:val="000000"/>
                <w:sz w:val="20"/>
                <w:szCs w:val="20"/>
                <w:lang w:eastAsia="en-US"/>
              </w:rPr>
              <w:t xml:space="preserve">108,00 </w:t>
            </w:r>
          </w:p>
        </w:tc>
      </w:tr>
      <w:tr w:rsidR="00D708E7" w:rsidRPr="00E97057" w:rsidTr="00E97057">
        <w:trPr>
          <w:trHeight w:val="307"/>
        </w:trPr>
        <w:tc>
          <w:tcPr>
            <w:tcW w:w="802" w:type="dxa"/>
            <w:shd w:val="clear" w:color="auto" w:fill="F2F2F2" w:themeFill="background1" w:themeFillShade="F2"/>
          </w:tcPr>
          <w:p w:rsidR="00D708E7" w:rsidRPr="00E97057" w:rsidRDefault="00E97057" w:rsidP="00E97057">
            <w:pPr>
              <w:suppressAutoHyphens w:val="0"/>
              <w:autoSpaceDE w:val="0"/>
              <w:autoSpaceDN w:val="0"/>
              <w:adjustRightInd w:val="0"/>
              <w:rPr>
                <w:rFonts w:eastAsiaTheme="minorHAnsi"/>
                <w:b/>
                <w:color w:val="000000"/>
                <w:sz w:val="20"/>
                <w:szCs w:val="20"/>
                <w:lang w:eastAsia="en-US"/>
              </w:rPr>
            </w:pPr>
            <w:r w:rsidRPr="00E97057">
              <w:rPr>
                <w:rFonts w:eastAsiaTheme="minorHAnsi"/>
                <w:b/>
                <w:color w:val="000000"/>
                <w:sz w:val="20"/>
                <w:szCs w:val="20"/>
                <w:lang w:eastAsia="en-US"/>
              </w:rPr>
              <w:t>17.3.</w:t>
            </w:r>
          </w:p>
        </w:tc>
        <w:tc>
          <w:tcPr>
            <w:tcW w:w="7025" w:type="dxa"/>
            <w:shd w:val="clear" w:color="auto" w:fill="F2F2F2" w:themeFill="background1" w:themeFillShade="F2"/>
          </w:tcPr>
          <w:p w:rsidR="00D708E7" w:rsidRPr="00E97057" w:rsidRDefault="00D708E7">
            <w:pPr>
              <w:suppressAutoHyphens w:val="0"/>
              <w:autoSpaceDE w:val="0"/>
              <w:autoSpaceDN w:val="0"/>
              <w:adjustRightInd w:val="0"/>
              <w:rPr>
                <w:rFonts w:eastAsiaTheme="minorHAnsi"/>
                <w:b/>
                <w:color w:val="000000"/>
                <w:sz w:val="20"/>
                <w:szCs w:val="20"/>
                <w:lang w:eastAsia="en-US"/>
              </w:rPr>
            </w:pPr>
            <w:r w:rsidRPr="00E97057">
              <w:rPr>
                <w:rFonts w:eastAsiaTheme="minorHAnsi"/>
                <w:b/>
                <w:color w:val="000000"/>
                <w:sz w:val="20"/>
                <w:szCs w:val="20"/>
                <w:lang w:eastAsia="en-US"/>
              </w:rPr>
              <w:t>Iekšējo sastatņu montāža, demontāža, pārvietošana, noma</w:t>
            </w:r>
          </w:p>
        </w:tc>
        <w:tc>
          <w:tcPr>
            <w:tcW w:w="992" w:type="dxa"/>
            <w:shd w:val="clear" w:color="auto" w:fill="F2F2F2" w:themeFill="background1" w:themeFillShade="F2"/>
          </w:tcPr>
          <w:p w:rsidR="00D708E7" w:rsidRPr="00E97057" w:rsidRDefault="00F62492">
            <w:pPr>
              <w:suppressAutoHyphens w:val="0"/>
              <w:autoSpaceDE w:val="0"/>
              <w:autoSpaceDN w:val="0"/>
              <w:adjustRightInd w:val="0"/>
              <w:jc w:val="center"/>
              <w:rPr>
                <w:rFonts w:eastAsiaTheme="minorHAnsi"/>
                <w:b/>
                <w:color w:val="000000"/>
                <w:sz w:val="20"/>
                <w:szCs w:val="20"/>
                <w:lang w:eastAsia="en-US"/>
              </w:rPr>
            </w:pPr>
            <w:r w:rsidRPr="00E97057">
              <w:rPr>
                <w:rFonts w:eastAsiaTheme="minorHAnsi"/>
                <w:b/>
                <w:color w:val="000000"/>
                <w:sz w:val="20"/>
                <w:szCs w:val="20"/>
                <w:lang w:eastAsia="en-US"/>
              </w:rPr>
              <w:t>m</w:t>
            </w:r>
            <w:r w:rsidRPr="00E97057">
              <w:rPr>
                <w:rFonts w:eastAsiaTheme="minorHAnsi"/>
                <w:b/>
                <w:color w:val="000000"/>
                <w:sz w:val="20"/>
                <w:szCs w:val="20"/>
                <w:vertAlign w:val="superscript"/>
                <w:lang w:eastAsia="en-US"/>
              </w:rPr>
              <w:t>2</w:t>
            </w:r>
          </w:p>
        </w:tc>
        <w:tc>
          <w:tcPr>
            <w:tcW w:w="1417" w:type="dxa"/>
            <w:shd w:val="clear" w:color="auto" w:fill="F2F2F2" w:themeFill="background1" w:themeFillShade="F2"/>
          </w:tcPr>
          <w:p w:rsidR="00D708E7" w:rsidRPr="00E97057" w:rsidRDefault="00D708E7">
            <w:pPr>
              <w:suppressAutoHyphens w:val="0"/>
              <w:autoSpaceDE w:val="0"/>
              <w:autoSpaceDN w:val="0"/>
              <w:adjustRightInd w:val="0"/>
              <w:jc w:val="center"/>
              <w:rPr>
                <w:rFonts w:eastAsiaTheme="minorHAnsi"/>
                <w:b/>
                <w:color w:val="000000"/>
                <w:sz w:val="20"/>
                <w:szCs w:val="20"/>
                <w:lang w:eastAsia="en-US"/>
              </w:rPr>
            </w:pPr>
            <w:r w:rsidRPr="00E97057">
              <w:rPr>
                <w:rFonts w:eastAsiaTheme="minorHAnsi"/>
                <w:b/>
                <w:color w:val="000000"/>
                <w:sz w:val="20"/>
                <w:szCs w:val="20"/>
                <w:lang w:eastAsia="en-US"/>
              </w:rPr>
              <w:t xml:space="preserve">315,50 </w:t>
            </w:r>
          </w:p>
        </w:tc>
      </w:tr>
      <w:tr w:rsidR="00D708E7" w:rsidRPr="00E97057" w:rsidTr="00E97057">
        <w:trPr>
          <w:trHeight w:val="154"/>
        </w:trPr>
        <w:tc>
          <w:tcPr>
            <w:tcW w:w="802" w:type="dxa"/>
            <w:shd w:val="clear" w:color="auto" w:fill="F2F2F2" w:themeFill="background1" w:themeFillShade="F2"/>
          </w:tcPr>
          <w:p w:rsidR="00D708E7" w:rsidRPr="00E97057" w:rsidRDefault="00E97057" w:rsidP="00E97057">
            <w:pPr>
              <w:suppressAutoHyphens w:val="0"/>
              <w:autoSpaceDE w:val="0"/>
              <w:autoSpaceDN w:val="0"/>
              <w:adjustRightInd w:val="0"/>
              <w:rPr>
                <w:rFonts w:eastAsiaTheme="minorHAnsi"/>
                <w:b/>
                <w:color w:val="000000"/>
                <w:sz w:val="20"/>
                <w:szCs w:val="20"/>
                <w:lang w:eastAsia="en-US"/>
              </w:rPr>
            </w:pPr>
            <w:r w:rsidRPr="00E97057">
              <w:rPr>
                <w:rFonts w:eastAsiaTheme="minorHAnsi"/>
                <w:b/>
                <w:color w:val="000000"/>
                <w:sz w:val="20"/>
                <w:szCs w:val="20"/>
                <w:lang w:eastAsia="en-US"/>
              </w:rPr>
              <w:t>17.4.</w:t>
            </w:r>
          </w:p>
        </w:tc>
        <w:tc>
          <w:tcPr>
            <w:tcW w:w="7025" w:type="dxa"/>
            <w:shd w:val="clear" w:color="auto" w:fill="F2F2F2" w:themeFill="background1" w:themeFillShade="F2"/>
          </w:tcPr>
          <w:p w:rsidR="00D708E7" w:rsidRPr="00E97057" w:rsidRDefault="00D708E7">
            <w:pPr>
              <w:suppressAutoHyphens w:val="0"/>
              <w:autoSpaceDE w:val="0"/>
              <w:autoSpaceDN w:val="0"/>
              <w:adjustRightInd w:val="0"/>
              <w:rPr>
                <w:rFonts w:eastAsiaTheme="minorHAnsi"/>
                <w:b/>
                <w:color w:val="000000"/>
                <w:sz w:val="20"/>
                <w:szCs w:val="20"/>
                <w:lang w:eastAsia="en-US"/>
              </w:rPr>
            </w:pPr>
            <w:r w:rsidRPr="00E97057">
              <w:rPr>
                <w:rFonts w:eastAsiaTheme="minorHAnsi"/>
                <w:b/>
                <w:color w:val="000000"/>
                <w:sz w:val="20"/>
                <w:szCs w:val="20"/>
                <w:lang w:eastAsia="en-US"/>
              </w:rPr>
              <w:t>Elektrības sadales demontāža gaitenī</w:t>
            </w:r>
          </w:p>
        </w:tc>
        <w:tc>
          <w:tcPr>
            <w:tcW w:w="992" w:type="dxa"/>
            <w:shd w:val="clear" w:color="auto" w:fill="F2F2F2" w:themeFill="background1" w:themeFillShade="F2"/>
          </w:tcPr>
          <w:p w:rsidR="00D708E7" w:rsidRPr="00E97057" w:rsidRDefault="00D708E7">
            <w:pPr>
              <w:suppressAutoHyphens w:val="0"/>
              <w:autoSpaceDE w:val="0"/>
              <w:autoSpaceDN w:val="0"/>
              <w:adjustRightInd w:val="0"/>
              <w:jc w:val="center"/>
              <w:rPr>
                <w:rFonts w:eastAsiaTheme="minorHAnsi"/>
                <w:b/>
                <w:color w:val="000000"/>
                <w:sz w:val="20"/>
                <w:szCs w:val="20"/>
                <w:lang w:eastAsia="en-US"/>
              </w:rPr>
            </w:pPr>
            <w:proofErr w:type="spellStart"/>
            <w:r w:rsidRPr="00E97057">
              <w:rPr>
                <w:rFonts w:eastAsiaTheme="minorHAnsi"/>
                <w:b/>
                <w:color w:val="000000"/>
                <w:sz w:val="20"/>
                <w:szCs w:val="20"/>
                <w:lang w:eastAsia="en-US"/>
              </w:rPr>
              <w:t>gb</w:t>
            </w:r>
            <w:proofErr w:type="spellEnd"/>
            <w:r w:rsidRPr="00E97057">
              <w:rPr>
                <w:rFonts w:eastAsiaTheme="minorHAnsi"/>
                <w:b/>
                <w:color w:val="000000"/>
                <w:sz w:val="20"/>
                <w:szCs w:val="20"/>
                <w:lang w:eastAsia="en-US"/>
              </w:rPr>
              <w:t>.</w:t>
            </w:r>
          </w:p>
        </w:tc>
        <w:tc>
          <w:tcPr>
            <w:tcW w:w="1417" w:type="dxa"/>
            <w:shd w:val="clear" w:color="auto" w:fill="F2F2F2" w:themeFill="background1" w:themeFillShade="F2"/>
          </w:tcPr>
          <w:p w:rsidR="00D708E7" w:rsidRPr="00E97057" w:rsidRDefault="00D708E7">
            <w:pPr>
              <w:suppressAutoHyphens w:val="0"/>
              <w:autoSpaceDE w:val="0"/>
              <w:autoSpaceDN w:val="0"/>
              <w:adjustRightInd w:val="0"/>
              <w:jc w:val="center"/>
              <w:rPr>
                <w:rFonts w:eastAsiaTheme="minorHAnsi"/>
                <w:b/>
                <w:color w:val="000000"/>
                <w:sz w:val="20"/>
                <w:szCs w:val="20"/>
                <w:lang w:eastAsia="en-US"/>
              </w:rPr>
            </w:pPr>
            <w:r w:rsidRPr="00E97057">
              <w:rPr>
                <w:rFonts w:eastAsiaTheme="minorHAnsi"/>
                <w:b/>
                <w:color w:val="000000"/>
                <w:sz w:val="20"/>
                <w:szCs w:val="20"/>
                <w:lang w:eastAsia="en-US"/>
              </w:rPr>
              <w:t xml:space="preserve">4,00 </w:t>
            </w:r>
          </w:p>
        </w:tc>
      </w:tr>
      <w:tr w:rsidR="00D708E7" w:rsidRPr="00E97057" w:rsidTr="00E97057">
        <w:trPr>
          <w:trHeight w:val="307"/>
        </w:trPr>
        <w:tc>
          <w:tcPr>
            <w:tcW w:w="802" w:type="dxa"/>
            <w:shd w:val="clear" w:color="auto" w:fill="F2F2F2" w:themeFill="background1" w:themeFillShade="F2"/>
          </w:tcPr>
          <w:p w:rsidR="00D708E7" w:rsidRPr="00E97057" w:rsidRDefault="00E97057" w:rsidP="00E97057">
            <w:pPr>
              <w:suppressAutoHyphens w:val="0"/>
              <w:autoSpaceDE w:val="0"/>
              <w:autoSpaceDN w:val="0"/>
              <w:adjustRightInd w:val="0"/>
              <w:rPr>
                <w:rFonts w:eastAsiaTheme="minorHAnsi"/>
                <w:b/>
                <w:color w:val="000000"/>
                <w:sz w:val="20"/>
                <w:szCs w:val="20"/>
                <w:lang w:eastAsia="en-US"/>
              </w:rPr>
            </w:pPr>
            <w:r w:rsidRPr="00E97057">
              <w:rPr>
                <w:rFonts w:eastAsiaTheme="minorHAnsi"/>
                <w:b/>
                <w:color w:val="000000"/>
                <w:sz w:val="20"/>
                <w:szCs w:val="20"/>
                <w:lang w:eastAsia="en-US"/>
              </w:rPr>
              <w:t>17.5.</w:t>
            </w:r>
          </w:p>
        </w:tc>
        <w:tc>
          <w:tcPr>
            <w:tcW w:w="7025" w:type="dxa"/>
            <w:shd w:val="clear" w:color="auto" w:fill="F2F2F2" w:themeFill="background1" w:themeFillShade="F2"/>
          </w:tcPr>
          <w:p w:rsidR="00D708E7" w:rsidRPr="00E97057" w:rsidRDefault="00D708E7">
            <w:pPr>
              <w:suppressAutoHyphens w:val="0"/>
              <w:autoSpaceDE w:val="0"/>
              <w:autoSpaceDN w:val="0"/>
              <w:adjustRightInd w:val="0"/>
              <w:rPr>
                <w:rFonts w:eastAsiaTheme="minorHAnsi"/>
                <w:b/>
                <w:color w:val="000000"/>
                <w:sz w:val="20"/>
                <w:szCs w:val="20"/>
                <w:lang w:eastAsia="en-US"/>
              </w:rPr>
            </w:pPr>
            <w:r w:rsidRPr="00E97057">
              <w:rPr>
                <w:rFonts w:eastAsiaTheme="minorHAnsi"/>
                <w:b/>
                <w:color w:val="000000"/>
                <w:sz w:val="20"/>
                <w:szCs w:val="20"/>
                <w:lang w:eastAsia="en-US"/>
              </w:rPr>
              <w:t xml:space="preserve">Grupu 0.4kV </w:t>
            </w:r>
            <w:r w:rsidR="00E97057" w:rsidRPr="00E97057">
              <w:rPr>
                <w:rFonts w:eastAsiaTheme="minorHAnsi"/>
                <w:b/>
                <w:color w:val="000000"/>
                <w:sz w:val="20"/>
                <w:szCs w:val="20"/>
                <w:lang w:eastAsia="en-US"/>
              </w:rPr>
              <w:t>sadales</w:t>
            </w:r>
            <w:r w:rsidRPr="00E97057">
              <w:rPr>
                <w:rFonts w:eastAsiaTheme="minorHAnsi"/>
                <w:b/>
                <w:color w:val="000000"/>
                <w:sz w:val="20"/>
                <w:szCs w:val="20"/>
                <w:lang w:eastAsia="en-US"/>
              </w:rPr>
              <w:t xml:space="preserve"> skapja IP40 montāža un komutācija gaitenī</w:t>
            </w:r>
          </w:p>
        </w:tc>
        <w:tc>
          <w:tcPr>
            <w:tcW w:w="992" w:type="dxa"/>
            <w:shd w:val="clear" w:color="auto" w:fill="F2F2F2" w:themeFill="background1" w:themeFillShade="F2"/>
          </w:tcPr>
          <w:p w:rsidR="00D708E7" w:rsidRPr="00E97057" w:rsidRDefault="00D708E7">
            <w:pPr>
              <w:suppressAutoHyphens w:val="0"/>
              <w:autoSpaceDE w:val="0"/>
              <w:autoSpaceDN w:val="0"/>
              <w:adjustRightInd w:val="0"/>
              <w:jc w:val="center"/>
              <w:rPr>
                <w:rFonts w:eastAsiaTheme="minorHAnsi"/>
                <w:b/>
                <w:color w:val="000000"/>
                <w:sz w:val="20"/>
                <w:szCs w:val="20"/>
                <w:lang w:eastAsia="en-US"/>
              </w:rPr>
            </w:pPr>
            <w:proofErr w:type="spellStart"/>
            <w:r w:rsidRPr="00E97057">
              <w:rPr>
                <w:rFonts w:eastAsiaTheme="minorHAnsi"/>
                <w:b/>
                <w:color w:val="000000"/>
                <w:sz w:val="20"/>
                <w:szCs w:val="20"/>
                <w:lang w:eastAsia="en-US"/>
              </w:rPr>
              <w:t>gb</w:t>
            </w:r>
            <w:proofErr w:type="spellEnd"/>
            <w:r w:rsidRPr="00E97057">
              <w:rPr>
                <w:rFonts w:eastAsiaTheme="minorHAnsi"/>
                <w:b/>
                <w:color w:val="000000"/>
                <w:sz w:val="20"/>
                <w:szCs w:val="20"/>
                <w:lang w:eastAsia="en-US"/>
              </w:rPr>
              <w:t>.</w:t>
            </w:r>
          </w:p>
        </w:tc>
        <w:tc>
          <w:tcPr>
            <w:tcW w:w="1417" w:type="dxa"/>
            <w:shd w:val="clear" w:color="auto" w:fill="F2F2F2" w:themeFill="background1" w:themeFillShade="F2"/>
          </w:tcPr>
          <w:p w:rsidR="00D708E7" w:rsidRPr="00E97057" w:rsidRDefault="00D708E7">
            <w:pPr>
              <w:suppressAutoHyphens w:val="0"/>
              <w:autoSpaceDE w:val="0"/>
              <w:autoSpaceDN w:val="0"/>
              <w:adjustRightInd w:val="0"/>
              <w:jc w:val="center"/>
              <w:rPr>
                <w:rFonts w:eastAsiaTheme="minorHAnsi"/>
                <w:b/>
                <w:color w:val="000000"/>
                <w:sz w:val="20"/>
                <w:szCs w:val="20"/>
                <w:lang w:eastAsia="en-US"/>
              </w:rPr>
            </w:pPr>
            <w:r w:rsidRPr="00E97057">
              <w:rPr>
                <w:rFonts w:eastAsiaTheme="minorHAnsi"/>
                <w:b/>
                <w:color w:val="000000"/>
                <w:sz w:val="20"/>
                <w:szCs w:val="20"/>
                <w:lang w:eastAsia="en-US"/>
              </w:rPr>
              <w:t xml:space="preserve">4,00 </w:t>
            </w:r>
          </w:p>
        </w:tc>
      </w:tr>
      <w:tr w:rsidR="00D708E7" w:rsidRPr="00E97057" w:rsidTr="00E97057">
        <w:trPr>
          <w:trHeight w:val="154"/>
        </w:trPr>
        <w:tc>
          <w:tcPr>
            <w:tcW w:w="802" w:type="dxa"/>
            <w:shd w:val="clear" w:color="auto" w:fill="F2F2F2" w:themeFill="background1" w:themeFillShade="F2"/>
          </w:tcPr>
          <w:p w:rsidR="00D708E7" w:rsidRPr="00E97057" w:rsidRDefault="00E97057" w:rsidP="00E97057">
            <w:pPr>
              <w:suppressAutoHyphens w:val="0"/>
              <w:autoSpaceDE w:val="0"/>
              <w:autoSpaceDN w:val="0"/>
              <w:adjustRightInd w:val="0"/>
              <w:rPr>
                <w:rFonts w:eastAsiaTheme="minorHAnsi"/>
                <w:b/>
                <w:color w:val="000000"/>
                <w:sz w:val="20"/>
                <w:szCs w:val="20"/>
                <w:lang w:eastAsia="en-US"/>
              </w:rPr>
            </w:pPr>
            <w:r w:rsidRPr="00E97057">
              <w:rPr>
                <w:rFonts w:eastAsiaTheme="minorHAnsi"/>
                <w:b/>
                <w:color w:val="000000"/>
                <w:sz w:val="20"/>
                <w:szCs w:val="20"/>
                <w:lang w:eastAsia="en-US"/>
              </w:rPr>
              <w:t>17.6.</w:t>
            </w:r>
          </w:p>
        </w:tc>
        <w:tc>
          <w:tcPr>
            <w:tcW w:w="7025" w:type="dxa"/>
            <w:shd w:val="clear" w:color="auto" w:fill="F2F2F2" w:themeFill="background1" w:themeFillShade="F2"/>
          </w:tcPr>
          <w:p w:rsidR="00D708E7" w:rsidRPr="00E97057" w:rsidRDefault="00D708E7">
            <w:pPr>
              <w:suppressAutoHyphens w:val="0"/>
              <w:autoSpaceDE w:val="0"/>
              <w:autoSpaceDN w:val="0"/>
              <w:adjustRightInd w:val="0"/>
              <w:rPr>
                <w:rFonts w:eastAsiaTheme="minorHAnsi"/>
                <w:b/>
                <w:color w:val="000000"/>
                <w:sz w:val="20"/>
                <w:szCs w:val="20"/>
                <w:lang w:eastAsia="en-US"/>
              </w:rPr>
            </w:pPr>
            <w:r w:rsidRPr="00E97057">
              <w:rPr>
                <w:rFonts w:eastAsiaTheme="minorHAnsi"/>
                <w:b/>
                <w:color w:val="000000"/>
                <w:sz w:val="20"/>
                <w:szCs w:val="20"/>
                <w:lang w:eastAsia="en-US"/>
              </w:rPr>
              <w:t>Telpu ģenerāltīrīšana pēc darbu pabeigšanas</w:t>
            </w:r>
          </w:p>
        </w:tc>
        <w:tc>
          <w:tcPr>
            <w:tcW w:w="992" w:type="dxa"/>
            <w:shd w:val="clear" w:color="auto" w:fill="F2F2F2" w:themeFill="background1" w:themeFillShade="F2"/>
          </w:tcPr>
          <w:p w:rsidR="00D708E7" w:rsidRPr="00E97057" w:rsidRDefault="00F62492">
            <w:pPr>
              <w:suppressAutoHyphens w:val="0"/>
              <w:autoSpaceDE w:val="0"/>
              <w:autoSpaceDN w:val="0"/>
              <w:adjustRightInd w:val="0"/>
              <w:jc w:val="center"/>
              <w:rPr>
                <w:rFonts w:eastAsiaTheme="minorHAnsi"/>
                <w:b/>
                <w:color w:val="000000"/>
                <w:sz w:val="20"/>
                <w:szCs w:val="20"/>
                <w:lang w:eastAsia="en-US"/>
              </w:rPr>
            </w:pPr>
            <w:r w:rsidRPr="00E97057">
              <w:rPr>
                <w:rFonts w:eastAsiaTheme="minorHAnsi"/>
                <w:b/>
                <w:color w:val="000000"/>
                <w:sz w:val="20"/>
                <w:szCs w:val="20"/>
                <w:lang w:eastAsia="en-US"/>
              </w:rPr>
              <w:t>m</w:t>
            </w:r>
            <w:r w:rsidRPr="00E97057">
              <w:rPr>
                <w:rFonts w:eastAsiaTheme="minorHAnsi"/>
                <w:b/>
                <w:color w:val="000000"/>
                <w:sz w:val="20"/>
                <w:szCs w:val="20"/>
                <w:vertAlign w:val="superscript"/>
                <w:lang w:eastAsia="en-US"/>
              </w:rPr>
              <w:t>2</w:t>
            </w:r>
          </w:p>
        </w:tc>
        <w:tc>
          <w:tcPr>
            <w:tcW w:w="1417" w:type="dxa"/>
            <w:shd w:val="clear" w:color="auto" w:fill="F2F2F2" w:themeFill="background1" w:themeFillShade="F2"/>
          </w:tcPr>
          <w:p w:rsidR="00D708E7" w:rsidRPr="00E97057" w:rsidRDefault="00D708E7">
            <w:pPr>
              <w:suppressAutoHyphens w:val="0"/>
              <w:autoSpaceDE w:val="0"/>
              <w:autoSpaceDN w:val="0"/>
              <w:adjustRightInd w:val="0"/>
              <w:jc w:val="center"/>
              <w:rPr>
                <w:rFonts w:eastAsiaTheme="minorHAnsi"/>
                <w:b/>
                <w:color w:val="000000"/>
                <w:sz w:val="20"/>
                <w:szCs w:val="20"/>
                <w:lang w:eastAsia="en-US"/>
              </w:rPr>
            </w:pPr>
            <w:r w:rsidRPr="00E97057">
              <w:rPr>
                <w:rFonts w:eastAsiaTheme="minorHAnsi"/>
                <w:b/>
                <w:color w:val="000000"/>
                <w:sz w:val="20"/>
                <w:szCs w:val="20"/>
                <w:lang w:eastAsia="en-US"/>
              </w:rPr>
              <w:t xml:space="preserve">315,50 </w:t>
            </w:r>
          </w:p>
        </w:tc>
      </w:tr>
      <w:tr w:rsidR="00D708E7" w:rsidRPr="00E97057" w:rsidTr="00E97057">
        <w:trPr>
          <w:trHeight w:val="307"/>
        </w:trPr>
        <w:tc>
          <w:tcPr>
            <w:tcW w:w="802" w:type="dxa"/>
            <w:shd w:val="clear" w:color="auto" w:fill="F2F2F2" w:themeFill="background1" w:themeFillShade="F2"/>
          </w:tcPr>
          <w:p w:rsidR="00D708E7" w:rsidRPr="00E97057" w:rsidRDefault="00E97057" w:rsidP="00E97057">
            <w:pPr>
              <w:suppressAutoHyphens w:val="0"/>
              <w:autoSpaceDE w:val="0"/>
              <w:autoSpaceDN w:val="0"/>
              <w:adjustRightInd w:val="0"/>
              <w:rPr>
                <w:rFonts w:eastAsiaTheme="minorHAnsi"/>
                <w:b/>
                <w:color w:val="000000"/>
                <w:sz w:val="20"/>
                <w:szCs w:val="20"/>
                <w:lang w:eastAsia="en-US"/>
              </w:rPr>
            </w:pPr>
            <w:r w:rsidRPr="00E97057">
              <w:rPr>
                <w:rFonts w:eastAsiaTheme="minorHAnsi"/>
                <w:b/>
                <w:color w:val="000000"/>
                <w:sz w:val="20"/>
                <w:szCs w:val="20"/>
                <w:lang w:eastAsia="en-US"/>
              </w:rPr>
              <w:t>17.7.</w:t>
            </w:r>
          </w:p>
        </w:tc>
        <w:tc>
          <w:tcPr>
            <w:tcW w:w="7025" w:type="dxa"/>
            <w:shd w:val="clear" w:color="auto" w:fill="F2F2F2" w:themeFill="background1" w:themeFillShade="F2"/>
          </w:tcPr>
          <w:p w:rsidR="00D708E7" w:rsidRPr="00E97057" w:rsidRDefault="00D708E7">
            <w:pPr>
              <w:suppressAutoHyphens w:val="0"/>
              <w:autoSpaceDE w:val="0"/>
              <w:autoSpaceDN w:val="0"/>
              <w:adjustRightInd w:val="0"/>
              <w:rPr>
                <w:rFonts w:eastAsiaTheme="minorHAnsi"/>
                <w:b/>
                <w:color w:val="000000"/>
                <w:sz w:val="20"/>
                <w:szCs w:val="20"/>
                <w:lang w:eastAsia="en-US"/>
              </w:rPr>
            </w:pPr>
            <w:r w:rsidRPr="00E97057">
              <w:rPr>
                <w:rFonts w:eastAsiaTheme="minorHAnsi"/>
                <w:b/>
                <w:color w:val="000000"/>
                <w:sz w:val="20"/>
                <w:szCs w:val="20"/>
                <w:lang w:eastAsia="en-US"/>
              </w:rPr>
              <w:t>Būvgružu un būvniecības atkritumu izstrāde, iznešana un izvešana</w:t>
            </w:r>
          </w:p>
        </w:tc>
        <w:tc>
          <w:tcPr>
            <w:tcW w:w="992" w:type="dxa"/>
            <w:shd w:val="clear" w:color="auto" w:fill="F2F2F2" w:themeFill="background1" w:themeFillShade="F2"/>
          </w:tcPr>
          <w:p w:rsidR="00D708E7" w:rsidRPr="00E97057" w:rsidRDefault="00D708E7">
            <w:pPr>
              <w:suppressAutoHyphens w:val="0"/>
              <w:autoSpaceDE w:val="0"/>
              <w:autoSpaceDN w:val="0"/>
              <w:adjustRightInd w:val="0"/>
              <w:jc w:val="center"/>
              <w:rPr>
                <w:rFonts w:eastAsiaTheme="minorHAnsi"/>
                <w:b/>
                <w:color w:val="000000"/>
                <w:sz w:val="20"/>
                <w:szCs w:val="20"/>
                <w:lang w:eastAsia="en-US"/>
              </w:rPr>
            </w:pPr>
            <w:r w:rsidRPr="00E97057">
              <w:rPr>
                <w:rFonts w:eastAsiaTheme="minorHAnsi"/>
                <w:b/>
                <w:color w:val="000000"/>
                <w:sz w:val="20"/>
                <w:szCs w:val="20"/>
                <w:lang w:eastAsia="en-US"/>
              </w:rPr>
              <w:t>konteineri</w:t>
            </w:r>
          </w:p>
        </w:tc>
        <w:tc>
          <w:tcPr>
            <w:tcW w:w="1417" w:type="dxa"/>
            <w:shd w:val="clear" w:color="auto" w:fill="F2F2F2" w:themeFill="background1" w:themeFillShade="F2"/>
          </w:tcPr>
          <w:p w:rsidR="00D708E7" w:rsidRPr="00E97057" w:rsidRDefault="00D708E7" w:rsidP="00F62492">
            <w:pPr>
              <w:suppressAutoHyphens w:val="0"/>
              <w:autoSpaceDE w:val="0"/>
              <w:autoSpaceDN w:val="0"/>
              <w:adjustRightInd w:val="0"/>
              <w:jc w:val="center"/>
              <w:rPr>
                <w:rFonts w:eastAsiaTheme="minorHAnsi"/>
                <w:b/>
                <w:color w:val="000000"/>
                <w:sz w:val="20"/>
                <w:szCs w:val="20"/>
                <w:lang w:eastAsia="en-US"/>
              </w:rPr>
            </w:pPr>
            <w:r w:rsidRPr="00E97057">
              <w:rPr>
                <w:rFonts w:eastAsiaTheme="minorHAnsi"/>
                <w:b/>
                <w:color w:val="000000"/>
                <w:sz w:val="20"/>
                <w:szCs w:val="20"/>
                <w:lang w:eastAsia="en-US"/>
              </w:rPr>
              <w:t xml:space="preserve">3,00 </w:t>
            </w:r>
          </w:p>
        </w:tc>
      </w:tr>
    </w:tbl>
    <w:p w:rsidR="00FE1815" w:rsidRDefault="00FE1815" w:rsidP="00FE1815">
      <w:pPr>
        <w:rPr>
          <w:b/>
        </w:rPr>
      </w:pPr>
    </w:p>
    <w:p w:rsidR="00FE1815" w:rsidRDefault="00FE1815" w:rsidP="00FE1815">
      <w:pPr>
        <w:rPr>
          <w:b/>
        </w:rPr>
      </w:pPr>
    </w:p>
    <w:p w:rsidR="00FE1815" w:rsidRDefault="00FE1815" w:rsidP="00FE1815">
      <w:pPr>
        <w:rPr>
          <w:b/>
        </w:rPr>
      </w:pPr>
    </w:p>
    <w:p w:rsidR="00FE1815" w:rsidRDefault="00FE1815" w:rsidP="00FE1815">
      <w:pPr>
        <w:rPr>
          <w:b/>
        </w:rPr>
      </w:pPr>
    </w:p>
    <w:p w:rsidR="00FE1815" w:rsidRPr="00FE1815" w:rsidRDefault="00FE1815" w:rsidP="00FE1815">
      <w:pPr>
        <w:rPr>
          <w:b/>
          <w:color w:val="FF0000"/>
        </w:rPr>
      </w:pPr>
      <w:r w:rsidRPr="00FE1815">
        <w:rPr>
          <w:b/>
        </w:rPr>
        <w:t>Būvuzņēmējs, ievērojot to, ka remontdarbu laikā ēkā atradīsies telpu  lietotāji, apņemas darbu izpildes laikā nepārtraukt telpu lietotāju darbību.</w:t>
      </w:r>
      <w:r w:rsidRPr="00FE1815">
        <w:rPr>
          <w:b/>
          <w:color w:val="FF0000"/>
        </w:rPr>
        <w:t xml:space="preserve"> </w:t>
      </w:r>
    </w:p>
    <w:p w:rsidR="00FE1815" w:rsidRPr="00FE1815" w:rsidRDefault="00FE1815" w:rsidP="00FE1815">
      <w:pPr>
        <w:jc w:val="right"/>
        <w:rPr>
          <w:b/>
          <w:color w:val="FF0000"/>
        </w:rPr>
      </w:pPr>
      <w:r w:rsidRPr="00FE1815">
        <w:rPr>
          <w:b/>
          <w:i/>
          <w:sz w:val="22"/>
          <w:szCs w:val="22"/>
        </w:rPr>
        <w:br w:type="page"/>
      </w:r>
      <w:r w:rsidRPr="00FE1815">
        <w:rPr>
          <w:b/>
          <w:i/>
          <w:sz w:val="22"/>
          <w:szCs w:val="22"/>
        </w:rPr>
        <w:lastRenderedPageBreak/>
        <w:t>Pielikums Nr.</w:t>
      </w:r>
      <w:r>
        <w:rPr>
          <w:b/>
          <w:i/>
          <w:sz w:val="22"/>
          <w:szCs w:val="22"/>
        </w:rPr>
        <w:t> </w:t>
      </w:r>
      <w:r w:rsidRPr="00FE1815">
        <w:rPr>
          <w:b/>
          <w:i/>
          <w:sz w:val="22"/>
          <w:szCs w:val="22"/>
        </w:rPr>
        <w:t>2</w:t>
      </w:r>
    </w:p>
    <w:p w:rsidR="00FE1815" w:rsidRDefault="00FE1815" w:rsidP="00FE1815">
      <w:pPr>
        <w:jc w:val="right"/>
        <w:rPr>
          <w:b/>
          <w:i/>
          <w:sz w:val="22"/>
          <w:szCs w:val="22"/>
        </w:rPr>
      </w:pPr>
      <w:r w:rsidRPr="00FE1815">
        <w:rPr>
          <w:b/>
          <w:i/>
          <w:sz w:val="22"/>
          <w:szCs w:val="22"/>
        </w:rPr>
        <w:t xml:space="preserve">Iepirkumam „Rīgas apgabaltiesas ēkas Rīgā, </w:t>
      </w:r>
    </w:p>
    <w:p w:rsidR="00FE1815" w:rsidRDefault="00FE1815" w:rsidP="00FE1815">
      <w:pPr>
        <w:jc w:val="right"/>
        <w:rPr>
          <w:b/>
          <w:i/>
          <w:sz w:val="22"/>
          <w:szCs w:val="22"/>
        </w:rPr>
      </w:pPr>
      <w:r w:rsidRPr="00FE1815">
        <w:rPr>
          <w:b/>
          <w:i/>
          <w:sz w:val="22"/>
          <w:szCs w:val="22"/>
        </w:rPr>
        <w:t xml:space="preserve">Brīvības bulvārī 34, 3. stāva </w:t>
      </w:r>
    </w:p>
    <w:p w:rsidR="00FE1815" w:rsidRPr="00FE1815" w:rsidRDefault="00FE1815" w:rsidP="00FE1815">
      <w:pPr>
        <w:jc w:val="right"/>
        <w:rPr>
          <w:b/>
          <w:i/>
          <w:sz w:val="22"/>
          <w:szCs w:val="22"/>
        </w:rPr>
      </w:pPr>
      <w:r w:rsidRPr="00FE1815">
        <w:rPr>
          <w:b/>
          <w:i/>
          <w:sz w:val="22"/>
          <w:szCs w:val="22"/>
        </w:rPr>
        <w:t xml:space="preserve">darba kabinetu kosmētiskais remonts” </w:t>
      </w:r>
    </w:p>
    <w:p w:rsidR="00FE1815" w:rsidRPr="00FE1815" w:rsidRDefault="00FE1815" w:rsidP="00FE1815">
      <w:pPr>
        <w:jc w:val="right"/>
        <w:rPr>
          <w:b/>
          <w:i/>
          <w:sz w:val="22"/>
          <w:szCs w:val="22"/>
        </w:rPr>
      </w:pPr>
      <w:proofErr w:type="spellStart"/>
      <w:r>
        <w:rPr>
          <w:b/>
          <w:i/>
          <w:sz w:val="22"/>
          <w:szCs w:val="22"/>
        </w:rPr>
        <w:t>Id.nr</w:t>
      </w:r>
      <w:proofErr w:type="spellEnd"/>
      <w:r>
        <w:rPr>
          <w:b/>
          <w:i/>
          <w:sz w:val="22"/>
          <w:szCs w:val="22"/>
        </w:rPr>
        <w:t>. TNA </w:t>
      </w:r>
      <w:r w:rsidRPr="00FE1815">
        <w:rPr>
          <w:b/>
          <w:i/>
          <w:sz w:val="22"/>
          <w:szCs w:val="22"/>
        </w:rPr>
        <w:t>201</w:t>
      </w:r>
      <w:r>
        <w:rPr>
          <w:b/>
          <w:i/>
          <w:sz w:val="22"/>
          <w:szCs w:val="22"/>
        </w:rPr>
        <w:t>7</w:t>
      </w:r>
      <w:r w:rsidRPr="00FE1815">
        <w:rPr>
          <w:b/>
          <w:i/>
          <w:sz w:val="22"/>
          <w:szCs w:val="22"/>
        </w:rPr>
        <w:t>/</w:t>
      </w:r>
      <w:r>
        <w:rPr>
          <w:b/>
          <w:i/>
          <w:sz w:val="22"/>
          <w:szCs w:val="22"/>
        </w:rPr>
        <w:t>1</w:t>
      </w:r>
    </w:p>
    <w:p w:rsidR="00FE1815" w:rsidRPr="00FE1815" w:rsidRDefault="00FE1815" w:rsidP="00FE1815">
      <w:pPr>
        <w:jc w:val="right"/>
        <w:rPr>
          <w:b/>
          <w:sz w:val="22"/>
          <w:szCs w:val="22"/>
        </w:rPr>
      </w:pPr>
    </w:p>
    <w:p w:rsidR="00FE1815" w:rsidRPr="00FE1815" w:rsidRDefault="00FE1815" w:rsidP="00FE1815">
      <w:pPr>
        <w:jc w:val="right"/>
        <w:rPr>
          <w:b/>
          <w:i/>
          <w:sz w:val="22"/>
          <w:szCs w:val="22"/>
        </w:rPr>
      </w:pPr>
      <w:r w:rsidRPr="00FE1815">
        <w:rPr>
          <w:b/>
          <w:i/>
          <w:sz w:val="22"/>
          <w:szCs w:val="22"/>
        </w:rPr>
        <w:t>Veidne</w:t>
      </w:r>
    </w:p>
    <w:p w:rsidR="00FE1815" w:rsidRPr="00FE1815" w:rsidRDefault="00FE1815" w:rsidP="00FE1815">
      <w:pPr>
        <w:jc w:val="right"/>
        <w:rPr>
          <w:b/>
          <w:i/>
          <w:sz w:val="23"/>
          <w:szCs w:val="23"/>
        </w:rPr>
      </w:pPr>
    </w:p>
    <w:p w:rsidR="00FE1815" w:rsidRPr="00FE1815" w:rsidRDefault="00FE1815" w:rsidP="00FE1815">
      <w:pPr>
        <w:jc w:val="center"/>
        <w:rPr>
          <w:b/>
        </w:rPr>
      </w:pPr>
      <w:r w:rsidRPr="00FE1815">
        <w:rPr>
          <w:b/>
        </w:rPr>
        <w:t xml:space="preserve">Pieteikums par piedalīšanos iepirkumā </w:t>
      </w:r>
    </w:p>
    <w:p w:rsidR="00FE1815" w:rsidRPr="00FE1815" w:rsidRDefault="00FE1815" w:rsidP="00FE1815">
      <w:pPr>
        <w:jc w:val="center"/>
        <w:rPr>
          <w:b/>
        </w:rPr>
      </w:pPr>
    </w:p>
    <w:p w:rsidR="00FE1815" w:rsidRDefault="00FE1815" w:rsidP="00FE1815">
      <w:pPr>
        <w:jc w:val="center"/>
        <w:rPr>
          <w:b/>
        </w:rPr>
      </w:pPr>
      <w:r w:rsidRPr="00FE1815">
        <w:rPr>
          <w:b/>
        </w:rPr>
        <w:t xml:space="preserve">„Rīgas apgabaltiesas ēkas Rīgā, Brīvības bulvārī 34, 3. stāva </w:t>
      </w:r>
    </w:p>
    <w:p w:rsidR="00FE1815" w:rsidRPr="00FE1815" w:rsidRDefault="00FE1815" w:rsidP="00FE1815">
      <w:pPr>
        <w:jc w:val="center"/>
        <w:rPr>
          <w:b/>
        </w:rPr>
      </w:pPr>
      <w:r w:rsidRPr="00FE1815">
        <w:rPr>
          <w:b/>
        </w:rPr>
        <w:t>darba kabinetu kosmētiskais remonts”,</w:t>
      </w:r>
    </w:p>
    <w:p w:rsidR="00FE1815" w:rsidRPr="00FE1815" w:rsidRDefault="00FE1815" w:rsidP="00FE1815">
      <w:pPr>
        <w:jc w:val="center"/>
        <w:rPr>
          <w:b/>
        </w:rPr>
      </w:pPr>
      <w:r w:rsidRPr="00FE1815">
        <w:rPr>
          <w:b/>
        </w:rPr>
        <w:t>id</w:t>
      </w:r>
      <w:r>
        <w:rPr>
          <w:b/>
        </w:rPr>
        <w:t>entifikācijas Nr. TNA 2017</w:t>
      </w:r>
      <w:r w:rsidRPr="00FE1815">
        <w:rPr>
          <w:b/>
        </w:rPr>
        <w:t>/</w:t>
      </w:r>
      <w:r>
        <w:rPr>
          <w:b/>
        </w:rPr>
        <w:t>1</w:t>
      </w:r>
    </w:p>
    <w:p w:rsidR="00FE1815" w:rsidRPr="00FE1815" w:rsidRDefault="00FE1815" w:rsidP="00FE1815">
      <w:pPr>
        <w:rPr>
          <w:b/>
        </w:rPr>
      </w:pPr>
    </w:p>
    <w:p w:rsidR="00FE1815" w:rsidRPr="00FE1815" w:rsidRDefault="00FE1815" w:rsidP="00FE1815">
      <w:pPr>
        <w:rPr>
          <w:b/>
        </w:rPr>
      </w:pPr>
    </w:p>
    <w:p w:rsidR="00FE1815" w:rsidRPr="00FE1815" w:rsidRDefault="00FE1815" w:rsidP="00FE1815">
      <w:pPr>
        <w:rPr>
          <w:b/>
        </w:rPr>
      </w:pPr>
      <w:r w:rsidRPr="00FE1815">
        <w:rPr>
          <w:b/>
        </w:rPr>
        <w:t>Pretendents:</w:t>
      </w:r>
    </w:p>
    <w:p w:rsidR="00FE1815" w:rsidRPr="00FE1815" w:rsidRDefault="00FE1815" w:rsidP="00FE1815">
      <w:r w:rsidRPr="00FE1815">
        <w:t>Nosaukums:</w:t>
      </w:r>
      <w:r w:rsidRPr="00FE1815">
        <w:tab/>
      </w:r>
      <w:r w:rsidRPr="00FE1815">
        <w:tab/>
      </w:r>
      <w:r w:rsidRPr="00FE1815">
        <w:tab/>
      </w:r>
      <w:r w:rsidRPr="00FE1815">
        <w:tab/>
        <w:t xml:space="preserve"> </w:t>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u w:val="single"/>
        </w:rPr>
      </w:pPr>
      <w:r w:rsidRPr="00FE1815">
        <w:t>Nodokļu maksātāja reģistrācijas Nr.</w:t>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roofErr w:type="spellStart"/>
      <w:r w:rsidRPr="00FE1815">
        <w:t>Būvkomersanta</w:t>
      </w:r>
      <w:proofErr w:type="spellEnd"/>
      <w:r w:rsidRPr="00FE1815">
        <w:t xml:space="preserve"> reģistrācijas Nr. </w:t>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r w:rsidRPr="00FE1815">
        <w:tab/>
      </w:r>
    </w:p>
    <w:p w:rsidR="00FE1815" w:rsidRPr="00FE1815" w:rsidRDefault="00FE1815" w:rsidP="00FE1815">
      <w:r w:rsidRPr="00FE1815">
        <w:t xml:space="preserve">Juridiskā adrese: </w:t>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u w:val="single"/>
        </w:rPr>
      </w:pPr>
      <w:r w:rsidRPr="00FE1815">
        <w:t xml:space="preserve">Biroja adrese </w:t>
      </w:r>
      <w:r w:rsidRPr="00FE1815">
        <w:rPr>
          <w:i/>
        </w:rPr>
        <w:t>(ja atšķiras):</w:t>
      </w:r>
      <w:r w:rsidRPr="00FE1815">
        <w:t xml:space="preserve"> </w:t>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r w:rsidRPr="00FE1815">
        <w:t>Tālrunis, fakss:</w:t>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i/>
        </w:rPr>
      </w:pPr>
      <w:r w:rsidRPr="00FE1815">
        <w:t>E-pasta adrese:</w:t>
      </w:r>
      <w:r w:rsidRPr="00FE1815">
        <w:tab/>
        <w:t xml:space="preserve"> </w:t>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b/>
        </w:rPr>
      </w:pPr>
    </w:p>
    <w:p w:rsidR="00FE1815" w:rsidRPr="00FE1815" w:rsidRDefault="00FE1815" w:rsidP="00FE1815">
      <w:pPr>
        <w:rPr>
          <w:b/>
        </w:rPr>
      </w:pPr>
      <w:r w:rsidRPr="00FE1815">
        <w:rPr>
          <w:b/>
        </w:rPr>
        <w:t xml:space="preserve">Bankas rekvizīti: </w:t>
      </w:r>
    </w:p>
    <w:p w:rsidR="00FE1815" w:rsidRPr="00FE1815" w:rsidRDefault="00FE1815" w:rsidP="00FE1815">
      <w:pPr>
        <w:rPr>
          <w:u w:val="single"/>
        </w:rPr>
      </w:pPr>
      <w:r w:rsidRPr="00FE1815">
        <w:t xml:space="preserve">Nosaukums: </w:t>
      </w:r>
      <w:r w:rsidRPr="00FE1815">
        <w:tab/>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u w:val="single"/>
        </w:rPr>
      </w:pPr>
      <w:r w:rsidRPr="00FE1815">
        <w:t xml:space="preserve">Kods: </w:t>
      </w:r>
      <w:r w:rsidRPr="00FE1815">
        <w:tab/>
      </w:r>
      <w:r w:rsidRPr="00FE1815">
        <w:tab/>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u w:val="single"/>
        </w:rPr>
      </w:pPr>
      <w:r w:rsidRPr="00FE1815">
        <w:t>Konts:</w:t>
      </w:r>
      <w:r w:rsidRPr="00FE1815">
        <w:tab/>
      </w:r>
      <w:r w:rsidRPr="00FE1815">
        <w:tab/>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u w:val="single"/>
        </w:rPr>
      </w:pPr>
    </w:p>
    <w:p w:rsidR="00FE1815" w:rsidRPr="00FE1815" w:rsidRDefault="00FE1815" w:rsidP="00FE1815">
      <w:r w:rsidRPr="00FE1815">
        <w:t xml:space="preserve">Persona, kura tiesīga </w:t>
      </w:r>
    </w:p>
    <w:p w:rsidR="00FE1815" w:rsidRPr="00FE1815" w:rsidRDefault="00FE1815" w:rsidP="00FE1815">
      <w:r w:rsidRPr="00FE1815">
        <w:t>pārstāvēt pretendentu</w:t>
      </w:r>
    </w:p>
    <w:p w:rsidR="00FE1815" w:rsidRPr="00FE1815" w:rsidRDefault="00FE1815" w:rsidP="00FE1815">
      <w:r w:rsidRPr="00FE1815">
        <w:t xml:space="preserve"> jeb pilnvarotās personas</w:t>
      </w:r>
    </w:p>
    <w:p w:rsidR="00FE1815" w:rsidRPr="00FE1815" w:rsidRDefault="00FE1815" w:rsidP="00FE1815">
      <w:r w:rsidRPr="00FE1815">
        <w:t xml:space="preserve">/amats/vārds/ uzvārds: </w:t>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 w:rsidR="00FE1815" w:rsidRPr="00FE1815" w:rsidRDefault="00FE1815" w:rsidP="00FE1815">
      <w:r w:rsidRPr="00FE1815">
        <w:t>ar šī pieteikuma iesniegšanu pretendents apliecina, ka:</w:t>
      </w:r>
    </w:p>
    <w:p w:rsidR="00FE1815" w:rsidRPr="00FE1815" w:rsidRDefault="00FE1815" w:rsidP="00FE1815"/>
    <w:p w:rsidR="00FE1815" w:rsidRPr="00FE1815" w:rsidRDefault="00FE1815" w:rsidP="00FE1815">
      <w:pPr>
        <w:numPr>
          <w:ilvl w:val="0"/>
          <w:numId w:val="5"/>
        </w:numPr>
        <w:ind w:left="284" w:hanging="284"/>
        <w:jc w:val="both"/>
      </w:pPr>
      <w:r w:rsidRPr="00FE1815">
        <w:rPr>
          <w:shd w:val="clear" w:color="auto" w:fill="FFFFFF"/>
        </w:rPr>
        <w:t>piekrīt iepirkuma „</w:t>
      </w:r>
      <w:r>
        <w:rPr>
          <w:iCs/>
          <w:lang w:eastAsia="lv-LV"/>
        </w:rPr>
        <w:t>Rīgas apgabaltiesas ēkas Rīgā, Brīvības bulvārī 34, 3. stāva darba kabinetu kosmētiskais remonts</w:t>
      </w:r>
      <w:r w:rsidRPr="00FE1815">
        <w:rPr>
          <w:shd w:val="clear" w:color="auto" w:fill="FFFFFF"/>
        </w:rPr>
        <w:t>”, identifikācijas Nr.</w:t>
      </w:r>
      <w:r>
        <w:rPr>
          <w:shd w:val="clear" w:color="auto" w:fill="FFFFFF"/>
        </w:rPr>
        <w:t> </w:t>
      </w:r>
      <w:r w:rsidRPr="00FE1815">
        <w:rPr>
          <w:shd w:val="clear" w:color="auto" w:fill="FFFFFF"/>
        </w:rPr>
        <w:t>TNA</w:t>
      </w:r>
      <w:r>
        <w:rPr>
          <w:shd w:val="clear" w:color="auto" w:fill="FFFFFF"/>
        </w:rPr>
        <w:t> 2017</w:t>
      </w:r>
      <w:r w:rsidRPr="00FE1815">
        <w:rPr>
          <w:shd w:val="clear" w:color="auto" w:fill="FFFFFF"/>
        </w:rPr>
        <w:t>/</w:t>
      </w:r>
      <w:r>
        <w:rPr>
          <w:shd w:val="clear" w:color="auto" w:fill="FFFFFF"/>
        </w:rPr>
        <w:t>1</w:t>
      </w:r>
      <w:r w:rsidRPr="00FE1815">
        <w:rPr>
          <w:shd w:val="clear" w:color="auto" w:fill="FFFFFF"/>
        </w:rPr>
        <w:t>, Instrukcijas prasībām un garantē Instrukcijas</w:t>
      </w:r>
      <w:r w:rsidRPr="00FE1815">
        <w:t xml:space="preserve"> prasību izpildi. Instrukcijas nosacījumi ir skaidri un saprotami;</w:t>
      </w:r>
    </w:p>
    <w:p w:rsidR="00FE1815" w:rsidRPr="00FE1815" w:rsidRDefault="00FE1815" w:rsidP="00FE1815">
      <w:pPr>
        <w:numPr>
          <w:ilvl w:val="0"/>
          <w:numId w:val="5"/>
        </w:numPr>
        <w:tabs>
          <w:tab w:val="left" w:pos="0"/>
          <w:tab w:val="num" w:pos="284"/>
        </w:tabs>
        <w:ind w:left="284" w:hanging="284"/>
        <w:jc w:val="both"/>
      </w:pPr>
      <w:r w:rsidRPr="00FE1815">
        <w:t>piedāvājums ir sagatavots atbilstoši Instrukcijas tehniskās specifikācijas prasībām;</w:t>
      </w:r>
    </w:p>
    <w:p w:rsidR="00FE1815" w:rsidRPr="00FE1815" w:rsidRDefault="00FE1815" w:rsidP="00FE1815">
      <w:pPr>
        <w:numPr>
          <w:ilvl w:val="0"/>
          <w:numId w:val="5"/>
        </w:numPr>
        <w:tabs>
          <w:tab w:val="num" w:pos="284"/>
        </w:tabs>
        <w:ind w:left="284" w:hanging="284"/>
        <w:jc w:val="both"/>
      </w:pPr>
      <w:r w:rsidRPr="00FE1815">
        <w:t>tā rīcībā ir nepieciešamās profesionālās, tehniskās un organizatoriskās spējas, kas nepieciešamas darbu kvalitatīvai izpildei atbilstoši Instrukcijai un spēkā esošajai likumdošanai;</w:t>
      </w:r>
    </w:p>
    <w:p w:rsidR="00FE1815" w:rsidRPr="00FE1815" w:rsidRDefault="00FE1815" w:rsidP="00FE1815">
      <w:pPr>
        <w:numPr>
          <w:ilvl w:val="0"/>
          <w:numId w:val="5"/>
        </w:numPr>
        <w:tabs>
          <w:tab w:val="left" w:pos="0"/>
          <w:tab w:val="num" w:pos="284"/>
        </w:tabs>
        <w:ind w:left="284" w:hanging="284"/>
        <w:jc w:val="both"/>
      </w:pPr>
      <w:r w:rsidRPr="00FE1815">
        <w:t>nav tādu apstākļu, kuri liegtu tam piedalīties Iepirkumā un pildīt Iepirkuma tehniskajā specifikācijā norādītās prasības;</w:t>
      </w:r>
    </w:p>
    <w:p w:rsidR="00FE1815" w:rsidRPr="00FE1815" w:rsidRDefault="00FE1815" w:rsidP="00FE1815">
      <w:pPr>
        <w:numPr>
          <w:ilvl w:val="0"/>
          <w:numId w:val="5"/>
        </w:numPr>
        <w:tabs>
          <w:tab w:val="num" w:pos="284"/>
        </w:tabs>
        <w:ind w:left="284" w:hanging="284"/>
        <w:jc w:val="both"/>
      </w:pPr>
      <w:r w:rsidRPr="00FE1815">
        <w:t>apņemas Iepirkuma līguma slēgšanas gadījumā pildīt visas Instrukcijā izvirzītās prasības;</w:t>
      </w:r>
    </w:p>
    <w:p w:rsidR="00FE1815" w:rsidRPr="00FE1815" w:rsidRDefault="00FE1815" w:rsidP="00FE1815">
      <w:pPr>
        <w:numPr>
          <w:ilvl w:val="0"/>
          <w:numId w:val="5"/>
        </w:numPr>
        <w:tabs>
          <w:tab w:val="left" w:pos="0"/>
          <w:tab w:val="num" w:pos="284"/>
        </w:tabs>
        <w:ind w:left="284" w:hanging="284"/>
        <w:jc w:val="both"/>
      </w:pPr>
      <w:r w:rsidRPr="00FE1815">
        <w:t>visa piedāvājumā sniegtā informācija un ziņas ir patiesas.</w:t>
      </w:r>
    </w:p>
    <w:p w:rsidR="00FE1815" w:rsidRPr="00FE1815" w:rsidRDefault="00FE1815" w:rsidP="00FE1815">
      <w:pPr>
        <w:suppressAutoHyphens w:val="0"/>
        <w:rPr>
          <w:bCs/>
          <w:i/>
        </w:rPr>
      </w:pPr>
    </w:p>
    <w:p w:rsidR="00FE1815" w:rsidRPr="00FE1815" w:rsidRDefault="00FE1815" w:rsidP="00FE1815">
      <w:pPr>
        <w:suppressAutoHyphens w:val="0"/>
        <w:rPr>
          <w:bCs/>
          <w:i/>
          <w:sz w:val="20"/>
          <w:szCs w:val="20"/>
        </w:rPr>
      </w:pPr>
      <w:r w:rsidRPr="00FE1815">
        <w:rPr>
          <w:bCs/>
          <w:i/>
        </w:rPr>
        <w:t>___________________________________________________________________________</w:t>
      </w:r>
    </w:p>
    <w:p w:rsidR="00FE1815" w:rsidRPr="00FE1815" w:rsidRDefault="00FE1815" w:rsidP="00FE1815">
      <w:pPr>
        <w:suppressAutoHyphens w:val="0"/>
        <w:jc w:val="center"/>
        <w:rPr>
          <w:bCs/>
          <w:i/>
          <w:sz w:val="20"/>
          <w:szCs w:val="20"/>
        </w:rPr>
      </w:pPr>
      <w:r w:rsidRPr="00FE1815">
        <w:rPr>
          <w:bCs/>
          <w:i/>
          <w:sz w:val="20"/>
          <w:szCs w:val="20"/>
        </w:rPr>
        <w:t xml:space="preserve">(uzņēmuma vadītāja vai tā pilnvarotās personas (pievienot pilnvaras oriģinālu vai apliecinātu kopiju) paraksts, </w:t>
      </w:r>
    </w:p>
    <w:p w:rsidR="00FE1815" w:rsidRPr="00FE1815" w:rsidRDefault="00FE1815" w:rsidP="00FE1815">
      <w:pPr>
        <w:suppressAutoHyphens w:val="0"/>
        <w:jc w:val="center"/>
        <w:rPr>
          <w:bCs/>
          <w:i/>
          <w:sz w:val="20"/>
          <w:szCs w:val="20"/>
        </w:rPr>
      </w:pPr>
      <w:r w:rsidRPr="00FE1815">
        <w:rPr>
          <w:bCs/>
          <w:i/>
          <w:sz w:val="20"/>
          <w:szCs w:val="20"/>
        </w:rPr>
        <w:t>tā atšifrējums)</w:t>
      </w:r>
    </w:p>
    <w:p w:rsidR="00FE1815" w:rsidRPr="00FE1815" w:rsidRDefault="00FE1815" w:rsidP="00FE1815">
      <w:pPr>
        <w:suppressAutoHyphens w:val="0"/>
        <w:jc w:val="center"/>
        <w:rPr>
          <w:bCs/>
          <w:i/>
          <w:sz w:val="20"/>
          <w:szCs w:val="20"/>
        </w:rPr>
      </w:pPr>
    </w:p>
    <w:p w:rsidR="00FE1815" w:rsidRPr="00FE1815" w:rsidRDefault="00FE1815" w:rsidP="00FE1815">
      <w:pPr>
        <w:suppressAutoHyphens w:val="0"/>
        <w:jc w:val="center"/>
        <w:rPr>
          <w:bCs/>
          <w:i/>
          <w:sz w:val="20"/>
          <w:szCs w:val="20"/>
        </w:rPr>
      </w:pPr>
    </w:p>
    <w:p w:rsidR="00FE1815" w:rsidRPr="00FE1815" w:rsidRDefault="00FE1815" w:rsidP="00FE1815">
      <w:pPr>
        <w:tabs>
          <w:tab w:val="left" w:pos="2160"/>
        </w:tabs>
        <w:suppressAutoHyphens w:val="0"/>
        <w:jc w:val="both"/>
        <w:rPr>
          <w:bCs/>
          <w:i/>
        </w:rPr>
      </w:pPr>
      <w:r w:rsidRPr="00FE1815">
        <w:rPr>
          <w:bCs/>
        </w:rPr>
        <w:t>201___.gada ___._____________</w:t>
      </w:r>
    </w:p>
    <w:p w:rsidR="00FE1815" w:rsidRPr="00FE1815" w:rsidRDefault="00FE1815" w:rsidP="00FE1815">
      <w:pPr>
        <w:suppressAutoHyphens w:val="0"/>
        <w:jc w:val="center"/>
        <w:rPr>
          <w:b/>
          <w:i/>
          <w:sz w:val="22"/>
          <w:szCs w:val="22"/>
        </w:rPr>
      </w:pPr>
    </w:p>
    <w:p w:rsidR="00FE1815" w:rsidRPr="00FE1815" w:rsidRDefault="00FE1815" w:rsidP="00FE1815">
      <w:pPr>
        <w:pageBreakBefore/>
        <w:jc w:val="right"/>
        <w:rPr>
          <w:b/>
          <w:i/>
          <w:sz w:val="22"/>
          <w:szCs w:val="22"/>
        </w:rPr>
      </w:pPr>
      <w:r w:rsidRPr="00FE1815">
        <w:rPr>
          <w:b/>
          <w:i/>
          <w:sz w:val="22"/>
          <w:szCs w:val="22"/>
        </w:rPr>
        <w:lastRenderedPageBreak/>
        <w:t>Pielikums Nr.</w:t>
      </w:r>
      <w:r>
        <w:rPr>
          <w:b/>
          <w:i/>
          <w:sz w:val="22"/>
          <w:szCs w:val="22"/>
        </w:rPr>
        <w:t> </w:t>
      </w:r>
      <w:r w:rsidRPr="00FE1815">
        <w:rPr>
          <w:b/>
          <w:i/>
          <w:sz w:val="22"/>
          <w:szCs w:val="22"/>
        </w:rPr>
        <w:t>3</w:t>
      </w:r>
    </w:p>
    <w:p w:rsidR="00FE1815" w:rsidRDefault="00FE1815" w:rsidP="00FE1815">
      <w:pPr>
        <w:jc w:val="right"/>
        <w:rPr>
          <w:b/>
          <w:i/>
          <w:sz w:val="22"/>
          <w:szCs w:val="22"/>
        </w:rPr>
      </w:pPr>
      <w:r w:rsidRPr="00FE1815">
        <w:rPr>
          <w:b/>
          <w:i/>
          <w:sz w:val="22"/>
          <w:szCs w:val="22"/>
        </w:rPr>
        <w:t xml:space="preserve">Iepirkumam „Rīgas apgabaltiesas ēkas Rīgā, </w:t>
      </w:r>
    </w:p>
    <w:p w:rsidR="00FE1815" w:rsidRDefault="00FE1815" w:rsidP="00FE1815">
      <w:pPr>
        <w:jc w:val="right"/>
        <w:rPr>
          <w:b/>
          <w:i/>
          <w:sz w:val="22"/>
          <w:szCs w:val="22"/>
        </w:rPr>
      </w:pPr>
      <w:r w:rsidRPr="00FE1815">
        <w:rPr>
          <w:b/>
          <w:i/>
          <w:sz w:val="22"/>
          <w:szCs w:val="22"/>
        </w:rPr>
        <w:t xml:space="preserve">Brīvības bulvārī 34, 3. stāva </w:t>
      </w:r>
    </w:p>
    <w:p w:rsidR="00FE1815" w:rsidRPr="00FE1815" w:rsidRDefault="00FE1815" w:rsidP="00FE1815">
      <w:pPr>
        <w:jc w:val="right"/>
        <w:rPr>
          <w:b/>
          <w:i/>
          <w:sz w:val="22"/>
          <w:szCs w:val="22"/>
        </w:rPr>
      </w:pPr>
      <w:r w:rsidRPr="00FE1815">
        <w:rPr>
          <w:b/>
          <w:i/>
          <w:sz w:val="22"/>
          <w:szCs w:val="22"/>
        </w:rPr>
        <w:t xml:space="preserve">darba kabinetu kosmētiskais remonts” </w:t>
      </w:r>
    </w:p>
    <w:p w:rsidR="00FE1815" w:rsidRPr="00FE1815" w:rsidRDefault="00FE1815" w:rsidP="00FE1815">
      <w:pPr>
        <w:jc w:val="right"/>
        <w:rPr>
          <w:b/>
          <w:i/>
          <w:sz w:val="22"/>
          <w:szCs w:val="22"/>
        </w:rPr>
      </w:pPr>
      <w:proofErr w:type="spellStart"/>
      <w:r>
        <w:rPr>
          <w:b/>
          <w:i/>
          <w:sz w:val="22"/>
          <w:szCs w:val="22"/>
        </w:rPr>
        <w:t>Id.nr</w:t>
      </w:r>
      <w:proofErr w:type="spellEnd"/>
      <w:r>
        <w:rPr>
          <w:b/>
          <w:i/>
          <w:sz w:val="22"/>
          <w:szCs w:val="22"/>
        </w:rPr>
        <w:t>. TNA </w:t>
      </w:r>
      <w:r w:rsidRPr="00FE1815">
        <w:rPr>
          <w:b/>
          <w:i/>
          <w:sz w:val="22"/>
          <w:szCs w:val="22"/>
        </w:rPr>
        <w:t>201</w:t>
      </w:r>
      <w:r>
        <w:rPr>
          <w:b/>
          <w:i/>
          <w:sz w:val="22"/>
          <w:szCs w:val="22"/>
        </w:rPr>
        <w:t>7</w:t>
      </w:r>
      <w:r w:rsidRPr="00FE1815">
        <w:rPr>
          <w:b/>
          <w:i/>
          <w:sz w:val="22"/>
          <w:szCs w:val="22"/>
        </w:rPr>
        <w:t>/</w:t>
      </w:r>
      <w:r>
        <w:rPr>
          <w:b/>
          <w:i/>
          <w:sz w:val="22"/>
          <w:szCs w:val="22"/>
        </w:rPr>
        <w:t>1</w:t>
      </w:r>
    </w:p>
    <w:p w:rsidR="00A83776" w:rsidRDefault="00A83776" w:rsidP="00FE1815">
      <w:pPr>
        <w:jc w:val="right"/>
        <w:rPr>
          <w:b/>
          <w:i/>
          <w:sz w:val="22"/>
          <w:szCs w:val="22"/>
        </w:rPr>
      </w:pPr>
    </w:p>
    <w:p w:rsidR="00FE1815" w:rsidRPr="00FE1815" w:rsidRDefault="00FE1815" w:rsidP="00FE1815">
      <w:pPr>
        <w:jc w:val="right"/>
        <w:rPr>
          <w:b/>
          <w:i/>
          <w:sz w:val="22"/>
          <w:szCs w:val="22"/>
        </w:rPr>
      </w:pPr>
      <w:r w:rsidRPr="00FE1815">
        <w:rPr>
          <w:b/>
          <w:i/>
          <w:sz w:val="22"/>
          <w:szCs w:val="22"/>
        </w:rPr>
        <w:t>Veidne</w:t>
      </w:r>
    </w:p>
    <w:p w:rsidR="00FE1815" w:rsidRPr="00FE1815" w:rsidRDefault="00FE1815" w:rsidP="00FE1815">
      <w:pPr>
        <w:jc w:val="right"/>
      </w:pPr>
    </w:p>
    <w:p w:rsidR="00FE1815" w:rsidRPr="00FE1815" w:rsidRDefault="00FE1815" w:rsidP="00FE1815">
      <w:pPr>
        <w:jc w:val="center"/>
      </w:pPr>
    </w:p>
    <w:p w:rsidR="00FE1815" w:rsidRPr="00FE1815" w:rsidRDefault="00FE1815" w:rsidP="00FE1815">
      <w:pPr>
        <w:jc w:val="center"/>
      </w:pPr>
    </w:p>
    <w:p w:rsidR="00FE1815" w:rsidRPr="00FE1815" w:rsidRDefault="00FE1815" w:rsidP="00FE1815">
      <w:pPr>
        <w:autoSpaceDE w:val="0"/>
        <w:jc w:val="center"/>
        <w:rPr>
          <w:rFonts w:eastAsia="TimesNewRoman"/>
          <w:b/>
        </w:rPr>
      </w:pPr>
      <w:r w:rsidRPr="00FE1815">
        <w:rPr>
          <w:rFonts w:eastAsia="TimesNewRoman"/>
          <w:b/>
        </w:rPr>
        <w:t>Pretendenta pieredzes pārskats līdzīgu darbu veikšanā iepriekšējos 3 (trīs) gados</w:t>
      </w:r>
    </w:p>
    <w:p w:rsidR="00FE1815" w:rsidRDefault="00FE1815" w:rsidP="00FE1815">
      <w:pPr>
        <w:jc w:val="center"/>
        <w:rPr>
          <w:b/>
          <w:iCs/>
          <w:lang w:eastAsia="lv-LV"/>
        </w:rPr>
      </w:pPr>
      <w:r w:rsidRPr="00FE1815">
        <w:rPr>
          <w:b/>
        </w:rPr>
        <w:t>„</w:t>
      </w:r>
      <w:r w:rsidRPr="00FE1815">
        <w:rPr>
          <w:b/>
          <w:iCs/>
          <w:lang w:eastAsia="lv-LV"/>
        </w:rPr>
        <w:t xml:space="preserve">Rīgas apgabaltiesas ēkas Rīgā, Brīvības bulvārī 34, 3. stāva darba </w:t>
      </w:r>
    </w:p>
    <w:p w:rsidR="00FE1815" w:rsidRPr="00FE1815" w:rsidRDefault="00FE1815" w:rsidP="00FE1815">
      <w:pPr>
        <w:jc w:val="center"/>
        <w:rPr>
          <w:b/>
        </w:rPr>
      </w:pPr>
      <w:r w:rsidRPr="00FE1815">
        <w:rPr>
          <w:b/>
          <w:iCs/>
          <w:lang w:eastAsia="lv-LV"/>
        </w:rPr>
        <w:t>kabinetu kosmētiskais remonts</w:t>
      </w:r>
      <w:r w:rsidRPr="00FE1815">
        <w:rPr>
          <w:b/>
        </w:rPr>
        <w:t xml:space="preserve">”, </w:t>
      </w:r>
    </w:p>
    <w:p w:rsidR="00FE1815" w:rsidRPr="00FE1815" w:rsidRDefault="00FE1815" w:rsidP="00FE1815">
      <w:pPr>
        <w:autoSpaceDE w:val="0"/>
        <w:jc w:val="center"/>
        <w:rPr>
          <w:rFonts w:eastAsia="TimesNewRoman"/>
          <w:b/>
        </w:rPr>
      </w:pPr>
      <w:r w:rsidRPr="00FE1815">
        <w:rPr>
          <w:b/>
        </w:rPr>
        <w:t>identifikācijas Nr. TNA 2017/1</w:t>
      </w:r>
    </w:p>
    <w:p w:rsidR="00FE1815" w:rsidRPr="00FE1815" w:rsidRDefault="00FE1815" w:rsidP="00FE1815">
      <w:pPr>
        <w:autoSpaceDE w:val="0"/>
      </w:pPr>
    </w:p>
    <w:tbl>
      <w:tblPr>
        <w:tblW w:w="9327" w:type="dxa"/>
        <w:tblInd w:w="-5" w:type="dxa"/>
        <w:tblLayout w:type="fixed"/>
        <w:tblLook w:val="0000" w:firstRow="0" w:lastRow="0" w:firstColumn="0" w:lastColumn="0" w:noHBand="0" w:noVBand="0"/>
      </w:tblPr>
      <w:tblGrid>
        <w:gridCol w:w="648"/>
        <w:gridCol w:w="1875"/>
        <w:gridCol w:w="2410"/>
        <w:gridCol w:w="1984"/>
        <w:gridCol w:w="2410"/>
      </w:tblGrid>
      <w:tr w:rsidR="00FE1815" w:rsidRPr="00FE1815" w:rsidTr="00D708E7">
        <w:trPr>
          <w:trHeight w:val="1532"/>
        </w:trPr>
        <w:tc>
          <w:tcPr>
            <w:tcW w:w="648" w:type="dxa"/>
            <w:tcBorders>
              <w:top w:val="single" w:sz="4" w:space="0" w:color="000000"/>
              <w:left w:val="single" w:sz="4" w:space="0" w:color="000000"/>
              <w:bottom w:val="single" w:sz="4" w:space="0" w:color="000000"/>
            </w:tcBorders>
            <w:shd w:val="clear" w:color="auto" w:fill="E0E0E0"/>
            <w:vAlign w:val="center"/>
          </w:tcPr>
          <w:p w:rsidR="00FE1815" w:rsidRPr="00FE1815" w:rsidRDefault="00FE1815" w:rsidP="00FE1815">
            <w:pPr>
              <w:autoSpaceDE w:val="0"/>
              <w:jc w:val="center"/>
              <w:rPr>
                <w:rFonts w:eastAsia="TimesNewRoman"/>
                <w:b/>
                <w:bCs/>
              </w:rPr>
            </w:pPr>
            <w:proofErr w:type="spellStart"/>
            <w:r w:rsidRPr="00FE1815">
              <w:rPr>
                <w:rFonts w:eastAsia="TimesNewRoman"/>
                <w:b/>
                <w:bCs/>
              </w:rPr>
              <w:t>Nr.p.k</w:t>
            </w:r>
            <w:proofErr w:type="spellEnd"/>
            <w:r w:rsidRPr="00FE1815">
              <w:rPr>
                <w:rFonts w:eastAsia="TimesNewRoman"/>
                <w:b/>
                <w:bCs/>
              </w:rPr>
              <w:t>.</w:t>
            </w:r>
          </w:p>
        </w:tc>
        <w:tc>
          <w:tcPr>
            <w:tcW w:w="1875" w:type="dxa"/>
            <w:tcBorders>
              <w:top w:val="single" w:sz="4" w:space="0" w:color="000000"/>
              <w:left w:val="single" w:sz="4" w:space="0" w:color="000000"/>
              <w:bottom w:val="single" w:sz="4" w:space="0" w:color="000000"/>
            </w:tcBorders>
            <w:shd w:val="clear" w:color="auto" w:fill="E0E0E0"/>
            <w:vAlign w:val="center"/>
          </w:tcPr>
          <w:p w:rsidR="00FE1815" w:rsidRPr="00FE1815" w:rsidRDefault="00FE1815" w:rsidP="00FE1815">
            <w:pPr>
              <w:autoSpaceDE w:val="0"/>
              <w:jc w:val="center"/>
              <w:rPr>
                <w:rFonts w:eastAsia="TimesNewRoman"/>
                <w:b/>
                <w:bCs/>
              </w:rPr>
            </w:pPr>
            <w:r w:rsidRPr="00FE1815">
              <w:rPr>
                <w:rFonts w:eastAsia="TimesNewRoman"/>
                <w:b/>
                <w:bCs/>
              </w:rPr>
              <w:t>Pasūtītāja nosaukums,</w:t>
            </w:r>
          </w:p>
          <w:p w:rsidR="00FE1815" w:rsidRPr="00FE1815" w:rsidRDefault="00FE1815" w:rsidP="00FE1815">
            <w:pPr>
              <w:autoSpaceDE w:val="0"/>
              <w:jc w:val="center"/>
              <w:rPr>
                <w:rFonts w:eastAsia="TimesNewRoman"/>
                <w:b/>
                <w:bCs/>
              </w:rPr>
            </w:pPr>
            <w:r w:rsidRPr="00FE1815">
              <w:rPr>
                <w:rFonts w:eastAsia="TimesNewRoman"/>
                <w:b/>
                <w:bCs/>
              </w:rPr>
              <w:t>kontaktpersona un tālrunis</w:t>
            </w:r>
          </w:p>
        </w:tc>
        <w:tc>
          <w:tcPr>
            <w:tcW w:w="2410" w:type="dxa"/>
            <w:tcBorders>
              <w:top w:val="single" w:sz="4" w:space="0" w:color="000000"/>
              <w:left w:val="single" w:sz="4" w:space="0" w:color="000000"/>
              <w:bottom w:val="single" w:sz="4" w:space="0" w:color="000000"/>
            </w:tcBorders>
            <w:shd w:val="clear" w:color="auto" w:fill="E0E0E0"/>
            <w:vAlign w:val="center"/>
          </w:tcPr>
          <w:p w:rsidR="00FE1815" w:rsidRPr="00FE1815" w:rsidRDefault="00FE1815" w:rsidP="00FE1815">
            <w:pPr>
              <w:autoSpaceDE w:val="0"/>
              <w:jc w:val="center"/>
              <w:rPr>
                <w:rFonts w:eastAsia="TimesNewRoman"/>
                <w:b/>
                <w:bCs/>
              </w:rPr>
            </w:pPr>
            <w:r w:rsidRPr="00FE1815">
              <w:rPr>
                <w:rFonts w:eastAsia="TimesNewRoman"/>
                <w:b/>
                <w:bCs/>
              </w:rPr>
              <w:t>Būvobjekta nosaukums, adrese</w:t>
            </w:r>
          </w:p>
          <w:p w:rsidR="00FE1815" w:rsidRPr="00FE1815" w:rsidRDefault="00FE1815" w:rsidP="00FE1815">
            <w:pPr>
              <w:autoSpaceDE w:val="0"/>
              <w:jc w:val="center"/>
              <w:rPr>
                <w:rFonts w:eastAsia="TimesNewRoman"/>
                <w:b/>
                <w:bCs/>
              </w:rPr>
            </w:pPr>
            <w:r w:rsidRPr="00FE1815">
              <w:rPr>
                <w:rFonts w:eastAsia="TimesNewRoman"/>
                <w:b/>
                <w:bCs/>
              </w:rPr>
              <w:t>un veikto būvdarbu īss raksturojums</w:t>
            </w:r>
          </w:p>
        </w:tc>
        <w:tc>
          <w:tcPr>
            <w:tcW w:w="1984" w:type="dxa"/>
            <w:tcBorders>
              <w:top w:val="single" w:sz="4" w:space="0" w:color="000000"/>
              <w:left w:val="single" w:sz="4" w:space="0" w:color="000000"/>
              <w:bottom w:val="single" w:sz="4" w:space="0" w:color="000000"/>
            </w:tcBorders>
            <w:shd w:val="clear" w:color="auto" w:fill="E0E0E0"/>
            <w:vAlign w:val="center"/>
          </w:tcPr>
          <w:p w:rsidR="00FE1815" w:rsidRPr="00FE1815" w:rsidRDefault="00FE1815" w:rsidP="00FE1815">
            <w:pPr>
              <w:autoSpaceDE w:val="0"/>
              <w:jc w:val="center"/>
              <w:rPr>
                <w:rFonts w:eastAsia="TimesNewRoman"/>
                <w:b/>
                <w:bCs/>
              </w:rPr>
            </w:pPr>
            <w:r w:rsidRPr="00FE1815">
              <w:rPr>
                <w:rFonts w:eastAsia="TimesNewRoman"/>
                <w:b/>
                <w:bCs/>
              </w:rPr>
              <w:t>Būvdarbu kopējais apjoms, summa</w:t>
            </w:r>
          </w:p>
          <w:p w:rsidR="00FE1815" w:rsidRPr="00FE1815" w:rsidRDefault="00FE1815" w:rsidP="00FE1815">
            <w:pPr>
              <w:autoSpaceDE w:val="0"/>
              <w:jc w:val="center"/>
              <w:rPr>
                <w:rFonts w:eastAsia="TimesNewRoman"/>
                <w:b/>
                <w:bCs/>
              </w:rPr>
            </w:pPr>
            <w:r w:rsidRPr="00FE1815">
              <w:rPr>
                <w:rFonts w:eastAsia="TimesNewRoman"/>
                <w:b/>
                <w:bCs/>
              </w:rPr>
              <w:t>(EUR bez PVN)</w:t>
            </w:r>
          </w:p>
        </w:tc>
        <w:tc>
          <w:tcPr>
            <w:tcW w:w="2410"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FE1815" w:rsidRPr="00FE1815" w:rsidRDefault="00FE1815" w:rsidP="00FE1815">
            <w:pPr>
              <w:autoSpaceDE w:val="0"/>
              <w:jc w:val="center"/>
              <w:rPr>
                <w:rFonts w:eastAsia="TimesNewRoman"/>
                <w:b/>
                <w:bCs/>
              </w:rPr>
            </w:pPr>
            <w:r w:rsidRPr="00FE1815">
              <w:rPr>
                <w:rFonts w:eastAsia="TimesNewRoman"/>
                <w:b/>
                <w:bCs/>
              </w:rPr>
              <w:t>Būvdarbu izpildes periods</w:t>
            </w:r>
          </w:p>
          <w:p w:rsidR="00FE1815" w:rsidRPr="00FE1815" w:rsidRDefault="00FE1815" w:rsidP="00FE1815">
            <w:pPr>
              <w:autoSpaceDE w:val="0"/>
              <w:jc w:val="center"/>
              <w:rPr>
                <w:rFonts w:eastAsia="TimesNewRoman"/>
              </w:rPr>
            </w:pPr>
            <w:r w:rsidRPr="00FE1815">
              <w:rPr>
                <w:rFonts w:eastAsia="TimesNewRoman"/>
                <w:b/>
                <w:bCs/>
              </w:rPr>
              <w:t>(uzsākšanas-pabeigšanas gads/mēnesis)</w:t>
            </w:r>
          </w:p>
        </w:tc>
      </w:tr>
      <w:tr w:rsidR="00FE1815" w:rsidRPr="00FE1815" w:rsidTr="00D708E7">
        <w:tc>
          <w:tcPr>
            <w:tcW w:w="648"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jc w:val="center"/>
              <w:rPr>
                <w:rFonts w:eastAsia="TimesNewRoman"/>
              </w:rPr>
            </w:pPr>
          </w:p>
        </w:tc>
        <w:tc>
          <w:tcPr>
            <w:tcW w:w="1875"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1984"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E1815" w:rsidRPr="00FE1815" w:rsidRDefault="00FE1815" w:rsidP="00FE1815">
            <w:pPr>
              <w:autoSpaceDE w:val="0"/>
              <w:snapToGrid w:val="0"/>
              <w:rPr>
                <w:rFonts w:eastAsia="TimesNewRoman"/>
              </w:rPr>
            </w:pPr>
          </w:p>
        </w:tc>
      </w:tr>
      <w:tr w:rsidR="00FE1815" w:rsidRPr="00FE1815" w:rsidTr="00D708E7">
        <w:tc>
          <w:tcPr>
            <w:tcW w:w="648"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jc w:val="center"/>
              <w:rPr>
                <w:rFonts w:eastAsia="TimesNewRoman"/>
              </w:rPr>
            </w:pPr>
          </w:p>
        </w:tc>
        <w:tc>
          <w:tcPr>
            <w:tcW w:w="1875"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r w:rsidRPr="00FE1815">
              <w:rPr>
                <w:rFonts w:eastAsia="TimesNewRoman"/>
              </w:rPr>
              <w:t xml:space="preserve"> </w:t>
            </w:r>
          </w:p>
        </w:tc>
        <w:tc>
          <w:tcPr>
            <w:tcW w:w="1984"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E1815" w:rsidRPr="00FE1815" w:rsidRDefault="00FE1815" w:rsidP="00FE1815">
            <w:pPr>
              <w:autoSpaceDE w:val="0"/>
              <w:snapToGrid w:val="0"/>
              <w:rPr>
                <w:rFonts w:eastAsia="TimesNewRoman"/>
              </w:rPr>
            </w:pPr>
          </w:p>
        </w:tc>
      </w:tr>
      <w:tr w:rsidR="00FE1815" w:rsidRPr="00FE1815" w:rsidTr="00D708E7">
        <w:tc>
          <w:tcPr>
            <w:tcW w:w="648"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jc w:val="center"/>
              <w:rPr>
                <w:rFonts w:eastAsia="TimesNewRoman"/>
              </w:rPr>
            </w:pPr>
          </w:p>
        </w:tc>
        <w:tc>
          <w:tcPr>
            <w:tcW w:w="1875"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1984"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E1815" w:rsidRPr="00FE1815" w:rsidRDefault="00FE1815" w:rsidP="00FE1815">
            <w:pPr>
              <w:autoSpaceDE w:val="0"/>
              <w:snapToGrid w:val="0"/>
              <w:rPr>
                <w:rFonts w:eastAsia="TimesNewRoman"/>
              </w:rPr>
            </w:pPr>
          </w:p>
        </w:tc>
      </w:tr>
      <w:tr w:rsidR="00FE1815" w:rsidRPr="00FE1815" w:rsidTr="00D708E7">
        <w:tc>
          <w:tcPr>
            <w:tcW w:w="648"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jc w:val="center"/>
              <w:rPr>
                <w:rFonts w:eastAsia="TimesNewRoman"/>
              </w:rPr>
            </w:pPr>
          </w:p>
        </w:tc>
        <w:tc>
          <w:tcPr>
            <w:tcW w:w="1875"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1984"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E1815" w:rsidRPr="00FE1815" w:rsidRDefault="00FE1815" w:rsidP="00FE1815">
            <w:pPr>
              <w:autoSpaceDE w:val="0"/>
              <w:snapToGrid w:val="0"/>
              <w:rPr>
                <w:rFonts w:eastAsia="TimesNewRoman"/>
              </w:rPr>
            </w:pPr>
          </w:p>
        </w:tc>
      </w:tr>
    </w:tbl>
    <w:p w:rsidR="00FE1815" w:rsidRPr="00FE1815" w:rsidRDefault="00FE1815" w:rsidP="00FE1815">
      <w:pPr>
        <w:autoSpaceDE w:val="0"/>
      </w:pPr>
    </w:p>
    <w:p w:rsidR="00FE1815" w:rsidRPr="00FE1815" w:rsidRDefault="00FE1815" w:rsidP="00FE1815"/>
    <w:p w:rsidR="00FE1815" w:rsidRPr="00FE1815" w:rsidRDefault="00FE1815" w:rsidP="00FE1815">
      <w:pPr>
        <w:rPr>
          <w:b/>
        </w:rPr>
      </w:pPr>
      <w:r w:rsidRPr="00FE1815">
        <w:rPr>
          <w:b/>
        </w:rPr>
        <w:t xml:space="preserve">Pielikumā: </w:t>
      </w:r>
    </w:p>
    <w:p w:rsidR="00FE1815" w:rsidRPr="00FE1815" w:rsidRDefault="00FE1815" w:rsidP="00FE1815">
      <w:r w:rsidRPr="00FE1815">
        <w:t>1)</w:t>
      </w:r>
      <w:r w:rsidRPr="00FE1815">
        <w:rPr>
          <w:b/>
        </w:rPr>
        <w:t xml:space="preserve"> </w:t>
      </w:r>
      <w:r w:rsidRPr="00FE1815">
        <w:t>atsauksmes uz ___ (___) lapām;</w:t>
      </w:r>
    </w:p>
    <w:p w:rsidR="00FE1815" w:rsidRPr="00FE1815" w:rsidRDefault="00FE1815" w:rsidP="00FE1815">
      <w:pPr>
        <w:rPr>
          <w:b/>
        </w:rPr>
      </w:pPr>
      <w:r w:rsidRPr="00FE1815">
        <w:t xml:space="preserve">2) būvdarbu pieņemšanas – </w:t>
      </w:r>
      <w:r w:rsidR="00A83776">
        <w:t>nodošanas akti uz</w:t>
      </w:r>
      <w:r w:rsidRPr="00FE1815">
        <w:t xml:space="preserve"> ___ (___) lapām.</w:t>
      </w:r>
    </w:p>
    <w:p w:rsidR="00FE1815" w:rsidRPr="00FE1815" w:rsidRDefault="00FE1815" w:rsidP="00FE1815">
      <w:pPr>
        <w:autoSpaceDE w:val="0"/>
      </w:pPr>
    </w:p>
    <w:p w:rsidR="00FE1815" w:rsidRPr="00FE1815" w:rsidRDefault="00FE1815" w:rsidP="00FE1815">
      <w:pPr>
        <w:rPr>
          <w:sz w:val="23"/>
          <w:szCs w:val="23"/>
        </w:rPr>
      </w:pPr>
    </w:p>
    <w:p w:rsidR="00FE1815" w:rsidRPr="00FE1815" w:rsidRDefault="00FE1815" w:rsidP="00FE1815">
      <w:pPr>
        <w:rPr>
          <w:sz w:val="23"/>
          <w:szCs w:val="23"/>
        </w:rPr>
      </w:pPr>
      <w:r w:rsidRPr="00FE1815">
        <w:rPr>
          <w:b/>
          <w:i/>
          <w:sz w:val="23"/>
          <w:szCs w:val="23"/>
        </w:rPr>
        <w:t>Piezīme:</w:t>
      </w:r>
      <w:r w:rsidRPr="00FE1815">
        <w:rPr>
          <w:sz w:val="23"/>
          <w:szCs w:val="23"/>
        </w:rPr>
        <w:t xml:space="preserve"> tabulā atzīmēt (treknraksts, slīpraksts, cita krāsa vai tml.) objektus, kas ir </w:t>
      </w:r>
      <w:r w:rsidRPr="00FE1815">
        <w:t>valsts vai vietējas nozīmes arhitektūras piemineklis un norādīt to aizsardzības numuru.</w:t>
      </w:r>
    </w:p>
    <w:p w:rsidR="00FE1815" w:rsidRPr="00FE1815" w:rsidRDefault="00FE1815" w:rsidP="00FE1815">
      <w:pPr>
        <w:rPr>
          <w:sz w:val="23"/>
          <w:szCs w:val="23"/>
        </w:rPr>
      </w:pPr>
    </w:p>
    <w:p w:rsidR="00FE1815" w:rsidRPr="00FE1815" w:rsidRDefault="00FE1815" w:rsidP="00FE1815">
      <w:pPr>
        <w:rPr>
          <w:sz w:val="23"/>
          <w:szCs w:val="23"/>
        </w:rPr>
      </w:pPr>
    </w:p>
    <w:p w:rsidR="00FE1815" w:rsidRPr="00FE1815" w:rsidRDefault="00FE1815" w:rsidP="00FE1815">
      <w:pPr>
        <w:jc w:val="right"/>
        <w:rPr>
          <w:bCs/>
          <w:sz w:val="23"/>
          <w:szCs w:val="23"/>
        </w:rPr>
      </w:pPr>
    </w:p>
    <w:p w:rsidR="00FE1815" w:rsidRPr="00FE1815" w:rsidRDefault="00FE1815" w:rsidP="00FE1815">
      <w:pPr>
        <w:suppressAutoHyphens w:val="0"/>
        <w:rPr>
          <w:bCs/>
          <w:i/>
          <w:lang w:eastAsia="lv-LV"/>
        </w:rPr>
      </w:pPr>
    </w:p>
    <w:p w:rsidR="00FE1815" w:rsidRPr="00FE1815" w:rsidRDefault="00FE1815" w:rsidP="00FE1815">
      <w:pPr>
        <w:suppressAutoHyphens w:val="0"/>
        <w:rPr>
          <w:bCs/>
          <w:i/>
          <w:lang w:eastAsia="lv-LV"/>
        </w:rPr>
      </w:pPr>
      <w:r w:rsidRPr="00FE1815">
        <w:rPr>
          <w:bCs/>
          <w:i/>
          <w:lang w:eastAsia="lv-LV"/>
        </w:rPr>
        <w:t>___________________________________________________________________________</w:t>
      </w:r>
    </w:p>
    <w:p w:rsidR="00FE1815" w:rsidRPr="00FE1815" w:rsidRDefault="00FE1815" w:rsidP="00FE1815">
      <w:pPr>
        <w:suppressAutoHyphens w:val="0"/>
        <w:jc w:val="center"/>
        <w:rPr>
          <w:bCs/>
          <w:i/>
          <w:sz w:val="20"/>
          <w:szCs w:val="20"/>
          <w:lang w:eastAsia="lv-LV"/>
        </w:rPr>
      </w:pPr>
      <w:r w:rsidRPr="00FE1815">
        <w:rPr>
          <w:bCs/>
          <w:i/>
          <w:sz w:val="20"/>
          <w:szCs w:val="20"/>
          <w:lang w:eastAsia="lv-LV"/>
        </w:rPr>
        <w:t>(uzņēmuma vadītāja vai tā pilnvarotās personas (pievienot pilnvaras oriģinālu vai apliecinātu kopiju) paraksts,</w:t>
      </w:r>
    </w:p>
    <w:p w:rsidR="00FE1815" w:rsidRPr="00FE1815" w:rsidRDefault="00FE1815" w:rsidP="00FE1815">
      <w:pPr>
        <w:suppressAutoHyphens w:val="0"/>
        <w:jc w:val="center"/>
        <w:rPr>
          <w:bCs/>
          <w:i/>
          <w:sz w:val="20"/>
          <w:szCs w:val="20"/>
          <w:lang w:eastAsia="lv-LV"/>
        </w:rPr>
      </w:pPr>
      <w:r w:rsidRPr="00FE1815">
        <w:rPr>
          <w:bCs/>
          <w:i/>
          <w:sz w:val="20"/>
          <w:szCs w:val="20"/>
          <w:lang w:eastAsia="lv-LV"/>
        </w:rPr>
        <w:t xml:space="preserve"> tā atšifrējums)</w:t>
      </w:r>
    </w:p>
    <w:p w:rsidR="00FE1815" w:rsidRPr="00FE1815" w:rsidRDefault="00FE1815" w:rsidP="00FE1815">
      <w:pPr>
        <w:rPr>
          <w:rFonts w:eastAsia="TimesNewRoman"/>
          <w:sz w:val="22"/>
          <w:szCs w:val="22"/>
        </w:rPr>
      </w:pPr>
      <w:r w:rsidRPr="00FE1815">
        <w:rPr>
          <w:rFonts w:eastAsia="TimesNewRoman"/>
          <w:sz w:val="22"/>
          <w:szCs w:val="22"/>
        </w:rPr>
        <w:t xml:space="preserve"> </w:t>
      </w:r>
    </w:p>
    <w:p w:rsidR="00FE1815" w:rsidRPr="00FE1815" w:rsidRDefault="00FE1815" w:rsidP="00FE1815">
      <w:pPr>
        <w:rPr>
          <w:rFonts w:eastAsia="TimesNewRoman"/>
          <w:sz w:val="22"/>
          <w:szCs w:val="22"/>
        </w:rPr>
      </w:pPr>
    </w:p>
    <w:p w:rsidR="00FE1815" w:rsidRPr="00FE1815" w:rsidRDefault="00FE1815" w:rsidP="00FE1815">
      <w:pPr>
        <w:rPr>
          <w:rFonts w:eastAsia="TimesNewRoman"/>
          <w:sz w:val="22"/>
          <w:szCs w:val="22"/>
        </w:rPr>
      </w:pPr>
    </w:p>
    <w:p w:rsidR="00FE1815" w:rsidRPr="00FE1815" w:rsidRDefault="00FE1815" w:rsidP="00FE1815">
      <w:pPr>
        <w:rPr>
          <w:rFonts w:eastAsia="TimesNewRoman"/>
          <w:sz w:val="22"/>
          <w:szCs w:val="22"/>
        </w:rPr>
      </w:pPr>
    </w:p>
    <w:p w:rsidR="00FE1815" w:rsidRPr="00FE1815" w:rsidRDefault="00FE1815" w:rsidP="00FE1815">
      <w:pPr>
        <w:tabs>
          <w:tab w:val="left" w:pos="2160"/>
        </w:tabs>
        <w:suppressAutoHyphens w:val="0"/>
        <w:jc w:val="both"/>
        <w:rPr>
          <w:bCs/>
          <w:lang w:eastAsia="en-US"/>
        </w:rPr>
      </w:pPr>
      <w:r w:rsidRPr="00FE1815">
        <w:rPr>
          <w:bCs/>
          <w:lang w:eastAsia="en-US"/>
        </w:rPr>
        <w:t>201___.</w:t>
      </w:r>
      <w:r w:rsidR="00A83776">
        <w:rPr>
          <w:bCs/>
          <w:lang w:eastAsia="en-US"/>
        </w:rPr>
        <w:t> </w:t>
      </w:r>
      <w:r w:rsidRPr="00FE1815">
        <w:rPr>
          <w:bCs/>
          <w:lang w:eastAsia="en-US"/>
        </w:rPr>
        <w:t>gada ___.</w:t>
      </w:r>
      <w:r w:rsidR="00A83776">
        <w:rPr>
          <w:bCs/>
          <w:lang w:eastAsia="en-US"/>
        </w:rPr>
        <w:t> </w:t>
      </w:r>
      <w:r w:rsidRPr="00FE1815">
        <w:rPr>
          <w:bCs/>
          <w:lang w:eastAsia="en-US"/>
        </w:rPr>
        <w:t>_____________</w:t>
      </w:r>
    </w:p>
    <w:p w:rsidR="00FE1815" w:rsidRPr="00FE1815" w:rsidRDefault="00FE1815" w:rsidP="00FE1815">
      <w:pPr>
        <w:autoSpaceDE w:val="0"/>
        <w:rPr>
          <w:rFonts w:eastAsia="TimesNewRoman"/>
          <w:sz w:val="22"/>
          <w:szCs w:val="22"/>
        </w:rPr>
      </w:pPr>
    </w:p>
    <w:p w:rsidR="00FE1815" w:rsidRPr="00FE1815" w:rsidRDefault="00A83776" w:rsidP="00FE1815">
      <w:pPr>
        <w:pageBreakBefore/>
        <w:jc w:val="right"/>
        <w:rPr>
          <w:b/>
          <w:i/>
          <w:sz w:val="22"/>
          <w:szCs w:val="22"/>
        </w:rPr>
      </w:pPr>
      <w:r>
        <w:rPr>
          <w:b/>
          <w:i/>
          <w:sz w:val="22"/>
          <w:szCs w:val="22"/>
        </w:rPr>
        <w:lastRenderedPageBreak/>
        <w:t>Pielikums Nr. </w:t>
      </w:r>
      <w:r w:rsidR="00FE1815" w:rsidRPr="00FE1815">
        <w:rPr>
          <w:b/>
          <w:i/>
          <w:sz w:val="22"/>
          <w:szCs w:val="22"/>
        </w:rPr>
        <w:t>4</w:t>
      </w:r>
    </w:p>
    <w:p w:rsidR="00A83776" w:rsidRDefault="00A83776" w:rsidP="00A83776">
      <w:pPr>
        <w:jc w:val="right"/>
        <w:rPr>
          <w:b/>
          <w:i/>
          <w:sz w:val="22"/>
          <w:szCs w:val="22"/>
        </w:rPr>
      </w:pPr>
      <w:r w:rsidRPr="00FE1815">
        <w:rPr>
          <w:b/>
          <w:i/>
          <w:sz w:val="22"/>
          <w:szCs w:val="22"/>
        </w:rPr>
        <w:t xml:space="preserve">Iepirkumam „Rīgas apgabaltiesas ēkas Rīgā, </w:t>
      </w:r>
    </w:p>
    <w:p w:rsidR="00A83776" w:rsidRDefault="00A83776" w:rsidP="00A83776">
      <w:pPr>
        <w:jc w:val="right"/>
        <w:rPr>
          <w:b/>
          <w:i/>
          <w:sz w:val="22"/>
          <w:szCs w:val="22"/>
        </w:rPr>
      </w:pPr>
      <w:r w:rsidRPr="00FE1815">
        <w:rPr>
          <w:b/>
          <w:i/>
          <w:sz w:val="22"/>
          <w:szCs w:val="22"/>
        </w:rPr>
        <w:t xml:space="preserve">Brīvības bulvārī 34, 3. stāva </w:t>
      </w:r>
    </w:p>
    <w:p w:rsidR="00A83776" w:rsidRPr="00FE1815" w:rsidRDefault="00A83776" w:rsidP="00A83776">
      <w:pPr>
        <w:jc w:val="right"/>
        <w:rPr>
          <w:b/>
          <w:i/>
          <w:sz w:val="22"/>
          <w:szCs w:val="22"/>
        </w:rPr>
      </w:pPr>
      <w:r w:rsidRPr="00FE1815">
        <w:rPr>
          <w:b/>
          <w:i/>
          <w:sz w:val="22"/>
          <w:szCs w:val="22"/>
        </w:rPr>
        <w:t xml:space="preserve">darba kabinetu kosmētiskais remonts” </w:t>
      </w:r>
    </w:p>
    <w:p w:rsidR="00FE1815" w:rsidRPr="00FE1815" w:rsidRDefault="00A83776" w:rsidP="00A83776">
      <w:pPr>
        <w:jc w:val="right"/>
        <w:rPr>
          <w:b/>
          <w:i/>
          <w:sz w:val="22"/>
          <w:szCs w:val="22"/>
        </w:rPr>
      </w:pPr>
      <w:proofErr w:type="spellStart"/>
      <w:r>
        <w:rPr>
          <w:b/>
          <w:i/>
          <w:sz w:val="22"/>
          <w:szCs w:val="22"/>
        </w:rPr>
        <w:t>Id.nr</w:t>
      </w:r>
      <w:proofErr w:type="spellEnd"/>
      <w:r>
        <w:rPr>
          <w:b/>
          <w:i/>
          <w:sz w:val="22"/>
          <w:szCs w:val="22"/>
        </w:rPr>
        <w:t>. TNA </w:t>
      </w:r>
      <w:r w:rsidRPr="00FE1815">
        <w:rPr>
          <w:b/>
          <w:i/>
          <w:sz w:val="22"/>
          <w:szCs w:val="22"/>
        </w:rPr>
        <w:t>201</w:t>
      </w:r>
      <w:r>
        <w:rPr>
          <w:b/>
          <w:i/>
          <w:sz w:val="22"/>
          <w:szCs w:val="22"/>
        </w:rPr>
        <w:t>7</w:t>
      </w:r>
      <w:r w:rsidRPr="00FE1815">
        <w:rPr>
          <w:b/>
          <w:i/>
          <w:sz w:val="22"/>
          <w:szCs w:val="22"/>
        </w:rPr>
        <w:t>/</w:t>
      </w:r>
      <w:r>
        <w:rPr>
          <w:b/>
          <w:i/>
          <w:sz w:val="22"/>
          <w:szCs w:val="22"/>
        </w:rPr>
        <w:t>1</w:t>
      </w:r>
    </w:p>
    <w:p w:rsidR="00A83776" w:rsidRDefault="00A83776" w:rsidP="00FE1815">
      <w:pPr>
        <w:jc w:val="right"/>
        <w:rPr>
          <w:b/>
          <w:i/>
          <w:sz w:val="22"/>
          <w:szCs w:val="22"/>
        </w:rPr>
      </w:pPr>
    </w:p>
    <w:p w:rsidR="00FE1815" w:rsidRPr="00FE1815" w:rsidRDefault="00FE1815" w:rsidP="00FE1815">
      <w:pPr>
        <w:jc w:val="right"/>
        <w:rPr>
          <w:b/>
          <w:i/>
          <w:sz w:val="22"/>
          <w:szCs w:val="22"/>
        </w:rPr>
      </w:pPr>
      <w:r w:rsidRPr="00FE1815">
        <w:rPr>
          <w:b/>
          <w:i/>
          <w:sz w:val="22"/>
          <w:szCs w:val="22"/>
        </w:rPr>
        <w:t>Veidne</w:t>
      </w:r>
    </w:p>
    <w:p w:rsidR="00FE1815" w:rsidRPr="00FE1815" w:rsidRDefault="00FE1815" w:rsidP="00FE1815">
      <w:pPr>
        <w:jc w:val="right"/>
        <w:rPr>
          <w:b/>
          <w:i/>
          <w:sz w:val="22"/>
          <w:szCs w:val="22"/>
        </w:rPr>
      </w:pPr>
    </w:p>
    <w:p w:rsidR="00FE1815" w:rsidRPr="00FE1815" w:rsidRDefault="00FE1815" w:rsidP="00FE1815">
      <w:pPr>
        <w:jc w:val="center"/>
        <w:rPr>
          <w:b/>
        </w:rPr>
      </w:pPr>
      <w:r w:rsidRPr="00FE1815">
        <w:rPr>
          <w:b/>
        </w:rPr>
        <w:t>Objekta apsekošanas reģistrācijas lapa</w:t>
      </w:r>
    </w:p>
    <w:p w:rsidR="00FE1815" w:rsidRPr="00FE1815" w:rsidRDefault="00FE1815" w:rsidP="00FE1815">
      <w:pPr>
        <w:ind w:left="720"/>
        <w:jc w:val="center"/>
        <w:rPr>
          <w:b/>
        </w:rPr>
      </w:pPr>
    </w:p>
    <w:p w:rsidR="00A83776" w:rsidRDefault="00A83776" w:rsidP="00A83776">
      <w:pPr>
        <w:jc w:val="center"/>
        <w:rPr>
          <w:b/>
          <w:iCs/>
          <w:lang w:eastAsia="lv-LV"/>
        </w:rPr>
      </w:pPr>
      <w:r w:rsidRPr="00FE1815">
        <w:rPr>
          <w:b/>
        </w:rPr>
        <w:t>„</w:t>
      </w:r>
      <w:r w:rsidRPr="00FE1815">
        <w:rPr>
          <w:b/>
          <w:iCs/>
          <w:lang w:eastAsia="lv-LV"/>
        </w:rPr>
        <w:t xml:space="preserve">Rīgas apgabaltiesas ēkas Rīgā, Brīvības bulvārī 34, 3. stāva darba </w:t>
      </w:r>
    </w:p>
    <w:p w:rsidR="00A83776" w:rsidRPr="00FE1815" w:rsidRDefault="00A83776" w:rsidP="00A83776">
      <w:pPr>
        <w:jc w:val="center"/>
        <w:rPr>
          <w:b/>
        </w:rPr>
      </w:pPr>
      <w:r w:rsidRPr="00FE1815">
        <w:rPr>
          <w:b/>
          <w:iCs/>
          <w:lang w:eastAsia="lv-LV"/>
        </w:rPr>
        <w:t>kabinetu kosmētiskais remonts</w:t>
      </w:r>
      <w:r w:rsidRPr="00FE1815">
        <w:rPr>
          <w:b/>
        </w:rPr>
        <w:t xml:space="preserve">”, </w:t>
      </w:r>
    </w:p>
    <w:p w:rsidR="00FE1815" w:rsidRPr="00FE1815" w:rsidRDefault="00A83776" w:rsidP="00A83776">
      <w:pPr>
        <w:jc w:val="center"/>
      </w:pPr>
      <w:r w:rsidRPr="00FE1815">
        <w:rPr>
          <w:b/>
        </w:rPr>
        <w:t>identifikācijas Nr. TNA 2017/1</w:t>
      </w:r>
    </w:p>
    <w:p w:rsidR="00FE1815" w:rsidRPr="00FE1815" w:rsidRDefault="00FE1815" w:rsidP="00FE1815">
      <w:pPr>
        <w:jc w:val="both"/>
      </w:pPr>
      <w:r w:rsidRPr="00FE1815">
        <w:tab/>
      </w:r>
      <w:r w:rsidRPr="00FE1815">
        <w:tab/>
      </w:r>
      <w:r w:rsidRPr="00FE1815">
        <w:tab/>
      </w:r>
      <w:r w:rsidRPr="00FE1815">
        <w:tab/>
      </w:r>
      <w:r w:rsidRPr="00FE1815">
        <w:tab/>
      </w:r>
      <w:r w:rsidRPr="00FE1815">
        <w:tab/>
      </w:r>
    </w:p>
    <w:p w:rsidR="00FE1815" w:rsidRPr="00FE1815" w:rsidRDefault="00FE1815" w:rsidP="00FE1815">
      <w:pPr>
        <w:jc w:val="both"/>
      </w:pPr>
    </w:p>
    <w:tbl>
      <w:tblPr>
        <w:tblW w:w="9444" w:type="dxa"/>
        <w:tblInd w:w="-10" w:type="dxa"/>
        <w:tblLayout w:type="fixed"/>
        <w:tblLook w:val="0000" w:firstRow="0" w:lastRow="0" w:firstColumn="0" w:lastColumn="0" w:noHBand="0" w:noVBand="0"/>
      </w:tblPr>
      <w:tblGrid>
        <w:gridCol w:w="1961"/>
        <w:gridCol w:w="2126"/>
        <w:gridCol w:w="1985"/>
        <w:gridCol w:w="1559"/>
        <w:gridCol w:w="1813"/>
      </w:tblGrid>
      <w:tr w:rsidR="00FE1815" w:rsidRPr="00FE1815" w:rsidTr="00D708E7">
        <w:trPr>
          <w:trHeight w:val="1035"/>
        </w:trPr>
        <w:tc>
          <w:tcPr>
            <w:tcW w:w="1961" w:type="dxa"/>
            <w:tcBorders>
              <w:top w:val="single" w:sz="4" w:space="0" w:color="000000"/>
              <w:left w:val="single" w:sz="4" w:space="0" w:color="000000"/>
              <w:bottom w:val="single" w:sz="4" w:space="0" w:color="000000"/>
            </w:tcBorders>
            <w:shd w:val="clear" w:color="auto" w:fill="D8D8D8"/>
            <w:vAlign w:val="center"/>
          </w:tcPr>
          <w:p w:rsidR="00FE1815" w:rsidRPr="00FE1815" w:rsidRDefault="00FE1815" w:rsidP="00FE1815">
            <w:pPr>
              <w:jc w:val="center"/>
              <w:rPr>
                <w:b/>
                <w:sz w:val="22"/>
                <w:szCs w:val="22"/>
              </w:rPr>
            </w:pPr>
            <w:r w:rsidRPr="00FE1815">
              <w:rPr>
                <w:b/>
                <w:sz w:val="22"/>
                <w:szCs w:val="22"/>
              </w:rPr>
              <w:t>Pasūtītāja pārstāvis</w:t>
            </w:r>
          </w:p>
          <w:p w:rsidR="00FE1815" w:rsidRPr="00FE1815" w:rsidRDefault="00FE1815" w:rsidP="00FE1815">
            <w:pPr>
              <w:jc w:val="center"/>
              <w:rPr>
                <w:b/>
                <w:sz w:val="22"/>
                <w:szCs w:val="22"/>
              </w:rPr>
            </w:pPr>
            <w:r w:rsidRPr="00FE1815">
              <w:rPr>
                <w:b/>
                <w:sz w:val="22"/>
                <w:szCs w:val="22"/>
              </w:rPr>
              <w:t>(vārds, uzvārds, amats)</w:t>
            </w:r>
          </w:p>
        </w:tc>
        <w:tc>
          <w:tcPr>
            <w:tcW w:w="2126" w:type="dxa"/>
            <w:tcBorders>
              <w:top w:val="single" w:sz="4" w:space="0" w:color="000000"/>
              <w:left w:val="single" w:sz="4" w:space="0" w:color="000000"/>
              <w:bottom w:val="single" w:sz="4" w:space="0" w:color="000000"/>
            </w:tcBorders>
            <w:shd w:val="clear" w:color="auto" w:fill="D8D8D8"/>
            <w:vAlign w:val="center"/>
          </w:tcPr>
          <w:p w:rsidR="00FE1815" w:rsidRPr="00FE1815" w:rsidRDefault="00FE1815" w:rsidP="00FE1815">
            <w:pPr>
              <w:jc w:val="center"/>
              <w:rPr>
                <w:b/>
                <w:sz w:val="22"/>
                <w:szCs w:val="22"/>
              </w:rPr>
            </w:pPr>
            <w:r w:rsidRPr="00FE1815">
              <w:rPr>
                <w:b/>
                <w:sz w:val="22"/>
                <w:szCs w:val="22"/>
              </w:rPr>
              <w:t>Pretendents, pretendenta pārstāvja vārds, uzvārds, amats</w:t>
            </w:r>
          </w:p>
        </w:tc>
        <w:tc>
          <w:tcPr>
            <w:tcW w:w="1985" w:type="dxa"/>
            <w:tcBorders>
              <w:top w:val="single" w:sz="4" w:space="0" w:color="000000"/>
              <w:left w:val="single" w:sz="4" w:space="0" w:color="000000"/>
              <w:bottom w:val="single" w:sz="4" w:space="0" w:color="000000"/>
              <w:right w:val="single" w:sz="4" w:space="0" w:color="000000"/>
            </w:tcBorders>
            <w:shd w:val="clear" w:color="auto" w:fill="D8D8D8"/>
            <w:vAlign w:val="center"/>
          </w:tcPr>
          <w:p w:rsidR="00FE1815" w:rsidRPr="00FE1815" w:rsidRDefault="00FE1815" w:rsidP="00FE1815">
            <w:pPr>
              <w:jc w:val="center"/>
              <w:rPr>
                <w:b/>
                <w:sz w:val="22"/>
                <w:szCs w:val="22"/>
              </w:rPr>
            </w:pPr>
            <w:r w:rsidRPr="00FE1815">
              <w:rPr>
                <w:b/>
                <w:sz w:val="22"/>
                <w:szCs w:val="22"/>
              </w:rPr>
              <w:t>Objekta apsekošanas datums</w:t>
            </w:r>
          </w:p>
        </w:tc>
        <w:tc>
          <w:tcPr>
            <w:tcW w:w="1559" w:type="dxa"/>
            <w:tcBorders>
              <w:top w:val="single" w:sz="4" w:space="0" w:color="000000"/>
              <w:left w:val="single" w:sz="4" w:space="0" w:color="000000"/>
              <w:bottom w:val="single" w:sz="4" w:space="0" w:color="000000"/>
            </w:tcBorders>
            <w:shd w:val="clear" w:color="auto" w:fill="D8D8D8"/>
            <w:vAlign w:val="center"/>
          </w:tcPr>
          <w:p w:rsidR="00FE1815" w:rsidRPr="00FE1815" w:rsidRDefault="00FE1815" w:rsidP="00FE1815">
            <w:pPr>
              <w:jc w:val="center"/>
              <w:rPr>
                <w:b/>
                <w:sz w:val="22"/>
                <w:szCs w:val="22"/>
              </w:rPr>
            </w:pPr>
            <w:r w:rsidRPr="00FE1815">
              <w:rPr>
                <w:b/>
                <w:sz w:val="22"/>
                <w:szCs w:val="22"/>
              </w:rPr>
              <w:t>Pasūtītāja pārstāvja paraksts</w:t>
            </w:r>
          </w:p>
        </w:tc>
        <w:tc>
          <w:tcPr>
            <w:tcW w:w="1813" w:type="dxa"/>
            <w:tcBorders>
              <w:top w:val="single" w:sz="4" w:space="0" w:color="000000"/>
              <w:left w:val="single" w:sz="4" w:space="0" w:color="000000"/>
              <w:bottom w:val="single" w:sz="4" w:space="0" w:color="000000"/>
              <w:right w:val="single" w:sz="4" w:space="0" w:color="000000"/>
            </w:tcBorders>
            <w:shd w:val="clear" w:color="auto" w:fill="D8D8D8"/>
            <w:vAlign w:val="center"/>
          </w:tcPr>
          <w:p w:rsidR="00FE1815" w:rsidRPr="00FE1815" w:rsidRDefault="00FE1815" w:rsidP="00FE1815">
            <w:pPr>
              <w:jc w:val="center"/>
              <w:rPr>
                <w:b/>
                <w:sz w:val="22"/>
                <w:szCs w:val="22"/>
              </w:rPr>
            </w:pPr>
            <w:r w:rsidRPr="00FE1815">
              <w:rPr>
                <w:b/>
                <w:sz w:val="22"/>
                <w:szCs w:val="22"/>
              </w:rPr>
              <w:t>Pretendenta pārstāvja paraksts</w:t>
            </w:r>
          </w:p>
        </w:tc>
      </w:tr>
      <w:tr w:rsidR="00FE1815" w:rsidRPr="00FE1815" w:rsidTr="00D708E7">
        <w:trPr>
          <w:trHeight w:val="1374"/>
        </w:trPr>
        <w:tc>
          <w:tcPr>
            <w:tcW w:w="1961" w:type="dxa"/>
            <w:tcBorders>
              <w:top w:val="single" w:sz="4" w:space="0" w:color="000000"/>
              <w:left w:val="single" w:sz="4" w:space="0" w:color="000000"/>
              <w:bottom w:val="single" w:sz="4" w:space="0" w:color="000000"/>
            </w:tcBorders>
            <w:shd w:val="clear" w:color="auto" w:fill="auto"/>
            <w:vAlign w:val="center"/>
          </w:tcPr>
          <w:p w:rsidR="00FE1815" w:rsidRPr="00FE1815" w:rsidRDefault="00FE1815" w:rsidP="00FE1815">
            <w:pPr>
              <w:jc w:val="center"/>
            </w:pPr>
          </w:p>
        </w:tc>
        <w:tc>
          <w:tcPr>
            <w:tcW w:w="2126"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jc w:val="center"/>
            </w:pPr>
          </w:p>
        </w:tc>
        <w:tc>
          <w:tcPr>
            <w:tcW w:w="1985" w:type="dxa"/>
            <w:tcBorders>
              <w:top w:val="single" w:sz="4" w:space="0" w:color="000000"/>
              <w:left w:val="single" w:sz="4" w:space="0" w:color="000000"/>
              <w:bottom w:val="single" w:sz="4" w:space="0" w:color="000000"/>
              <w:right w:val="single" w:sz="4" w:space="0" w:color="000000"/>
            </w:tcBorders>
          </w:tcPr>
          <w:p w:rsidR="00FE1815" w:rsidRPr="00FE1815" w:rsidRDefault="00FE1815" w:rsidP="00FE1815">
            <w:pPr>
              <w:snapToGrid w:val="0"/>
            </w:pPr>
          </w:p>
        </w:tc>
        <w:tc>
          <w:tcPr>
            <w:tcW w:w="1559"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snapToGrid w:val="0"/>
            </w:pP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FE1815" w:rsidRPr="00FE1815" w:rsidRDefault="00FE1815" w:rsidP="00FE1815">
            <w:pPr>
              <w:snapToGrid w:val="0"/>
            </w:pPr>
          </w:p>
        </w:tc>
      </w:tr>
    </w:tbl>
    <w:p w:rsidR="00FE1815" w:rsidRPr="00FE1815" w:rsidRDefault="00FE1815" w:rsidP="00FE1815">
      <w:pPr>
        <w:rPr>
          <w:b/>
          <w:i/>
        </w:rPr>
      </w:pPr>
    </w:p>
    <w:p w:rsidR="00FE1815" w:rsidRPr="00FE1815" w:rsidRDefault="00FE1815" w:rsidP="00FE1815">
      <w:pPr>
        <w:rPr>
          <w:b/>
          <w:i/>
        </w:rPr>
      </w:pPr>
    </w:p>
    <w:p w:rsidR="00FE1815" w:rsidRPr="00FE1815" w:rsidRDefault="00FE1815" w:rsidP="00FE1815">
      <w:pPr>
        <w:rPr>
          <w:b/>
          <w:i/>
        </w:rPr>
      </w:pPr>
      <w:r w:rsidRPr="00FE1815">
        <w:rPr>
          <w:b/>
          <w:i/>
        </w:rPr>
        <w:t xml:space="preserve"> </w:t>
      </w:r>
    </w:p>
    <w:p w:rsidR="00FE1815" w:rsidRPr="00FE1815" w:rsidRDefault="00FE1815" w:rsidP="00FE1815">
      <w:pPr>
        <w:rPr>
          <w:b/>
          <w:i/>
        </w:rPr>
      </w:pPr>
    </w:p>
    <w:p w:rsidR="00FE1815" w:rsidRPr="00FE1815" w:rsidRDefault="00FE1815" w:rsidP="00FE1815">
      <w:pPr>
        <w:jc w:val="both"/>
        <w:rPr>
          <w:lang w:eastAsia="lv-LV"/>
        </w:rPr>
      </w:pPr>
      <w:r w:rsidRPr="00FE1815">
        <w:rPr>
          <w:lang w:eastAsia="lv-LV"/>
        </w:rPr>
        <w:t>Pielikumā: ___. _____________ pilnvara Nr.</w:t>
      </w:r>
      <w:r w:rsidR="00A83776">
        <w:rPr>
          <w:lang w:eastAsia="lv-LV"/>
        </w:rPr>
        <w:t> </w:t>
      </w:r>
      <w:r w:rsidRPr="00FE1815">
        <w:rPr>
          <w:lang w:eastAsia="lv-LV"/>
        </w:rPr>
        <w:t xml:space="preserve">______ </w:t>
      </w:r>
      <w:r w:rsidRPr="00FE1815">
        <w:rPr>
          <w:i/>
          <w:lang w:eastAsia="lv-LV"/>
        </w:rPr>
        <w:t>(ja nepieciešams)</w:t>
      </w:r>
    </w:p>
    <w:p w:rsidR="00FE1815" w:rsidRPr="00FE1815" w:rsidRDefault="00FE1815" w:rsidP="00FE1815">
      <w:pPr>
        <w:jc w:val="both"/>
        <w:rPr>
          <w:lang w:eastAsia="lv-LV"/>
        </w:rPr>
      </w:pPr>
    </w:p>
    <w:p w:rsidR="00FE1815" w:rsidRPr="00FE1815" w:rsidRDefault="00FE1815" w:rsidP="00FE1815">
      <w:pPr>
        <w:jc w:val="both"/>
        <w:rPr>
          <w:lang w:eastAsia="lv-LV"/>
        </w:rPr>
      </w:pPr>
      <w:r w:rsidRPr="00FE1815">
        <w:rPr>
          <w:lang w:eastAsia="lv-LV"/>
        </w:rPr>
        <w:tab/>
      </w:r>
    </w:p>
    <w:p w:rsidR="00FE1815" w:rsidRPr="00FE1815" w:rsidRDefault="00FE1815" w:rsidP="00FE1815">
      <w:pPr>
        <w:jc w:val="both"/>
        <w:rPr>
          <w:lang w:eastAsia="lv-LV"/>
        </w:rPr>
      </w:pPr>
    </w:p>
    <w:p w:rsidR="00FE1815" w:rsidRPr="00FE1815" w:rsidRDefault="00FE1815" w:rsidP="00FE1815">
      <w:pPr>
        <w:jc w:val="both"/>
        <w:rPr>
          <w:lang w:eastAsia="lv-LV"/>
        </w:rPr>
      </w:pPr>
      <w:r w:rsidRPr="00FE1815">
        <w:rPr>
          <w:lang w:eastAsia="lv-LV"/>
        </w:rPr>
        <w:tab/>
      </w:r>
      <w:r w:rsidRPr="00FE1815">
        <w:rPr>
          <w:lang w:eastAsia="lv-LV"/>
        </w:rPr>
        <w:tab/>
      </w:r>
      <w:r w:rsidRPr="00FE1815">
        <w:rPr>
          <w:lang w:eastAsia="lv-LV"/>
        </w:rPr>
        <w:tab/>
      </w:r>
      <w:r w:rsidRPr="00FE1815">
        <w:rPr>
          <w:lang w:eastAsia="lv-LV"/>
        </w:rPr>
        <w:tab/>
      </w:r>
    </w:p>
    <w:p w:rsidR="00FE1815" w:rsidRPr="00FE1815" w:rsidRDefault="00FE1815" w:rsidP="00FE1815">
      <w:pPr>
        <w:pageBreakBefore/>
        <w:jc w:val="right"/>
        <w:rPr>
          <w:b/>
          <w:i/>
          <w:sz w:val="22"/>
          <w:szCs w:val="22"/>
        </w:rPr>
      </w:pPr>
      <w:r w:rsidRPr="00FE1815">
        <w:rPr>
          <w:b/>
          <w:i/>
          <w:sz w:val="22"/>
          <w:szCs w:val="22"/>
        </w:rPr>
        <w:lastRenderedPageBreak/>
        <w:t>Pielikums Nr.</w:t>
      </w:r>
      <w:r w:rsidR="00A83776">
        <w:rPr>
          <w:b/>
          <w:i/>
          <w:sz w:val="22"/>
          <w:szCs w:val="22"/>
        </w:rPr>
        <w:t> </w:t>
      </w:r>
      <w:r w:rsidRPr="00FE1815">
        <w:rPr>
          <w:b/>
          <w:i/>
          <w:sz w:val="22"/>
          <w:szCs w:val="22"/>
        </w:rPr>
        <w:t>5</w:t>
      </w:r>
    </w:p>
    <w:p w:rsidR="00A83776" w:rsidRDefault="00A83776" w:rsidP="00A83776">
      <w:pPr>
        <w:jc w:val="right"/>
        <w:rPr>
          <w:b/>
          <w:i/>
          <w:sz w:val="22"/>
          <w:szCs w:val="22"/>
        </w:rPr>
      </w:pPr>
      <w:r w:rsidRPr="00FE1815">
        <w:rPr>
          <w:b/>
          <w:i/>
          <w:sz w:val="22"/>
          <w:szCs w:val="22"/>
        </w:rPr>
        <w:t xml:space="preserve">Iepirkumam „Rīgas apgabaltiesas ēkas Rīgā, </w:t>
      </w:r>
    </w:p>
    <w:p w:rsidR="00A83776" w:rsidRDefault="00A83776" w:rsidP="00A83776">
      <w:pPr>
        <w:jc w:val="right"/>
        <w:rPr>
          <w:b/>
          <w:i/>
          <w:sz w:val="22"/>
          <w:szCs w:val="22"/>
        </w:rPr>
      </w:pPr>
      <w:r w:rsidRPr="00FE1815">
        <w:rPr>
          <w:b/>
          <w:i/>
          <w:sz w:val="22"/>
          <w:szCs w:val="22"/>
        </w:rPr>
        <w:t xml:space="preserve">Brīvības bulvārī 34, 3. stāva </w:t>
      </w:r>
    </w:p>
    <w:p w:rsidR="00A83776" w:rsidRPr="00FE1815" w:rsidRDefault="00A83776" w:rsidP="00A83776">
      <w:pPr>
        <w:jc w:val="right"/>
        <w:rPr>
          <w:b/>
          <w:i/>
          <w:sz w:val="22"/>
          <w:szCs w:val="22"/>
        </w:rPr>
      </w:pPr>
      <w:r w:rsidRPr="00FE1815">
        <w:rPr>
          <w:b/>
          <w:i/>
          <w:sz w:val="22"/>
          <w:szCs w:val="22"/>
        </w:rPr>
        <w:t xml:space="preserve">darba kabinetu kosmētiskais remonts” </w:t>
      </w:r>
    </w:p>
    <w:p w:rsidR="00FE1815" w:rsidRPr="00FE1815" w:rsidRDefault="00A83776" w:rsidP="00A83776">
      <w:pPr>
        <w:jc w:val="right"/>
        <w:rPr>
          <w:b/>
          <w:i/>
          <w:sz w:val="22"/>
          <w:szCs w:val="22"/>
        </w:rPr>
      </w:pPr>
      <w:proofErr w:type="spellStart"/>
      <w:r>
        <w:rPr>
          <w:b/>
          <w:i/>
          <w:sz w:val="22"/>
          <w:szCs w:val="22"/>
        </w:rPr>
        <w:t>Id.nr</w:t>
      </w:r>
      <w:proofErr w:type="spellEnd"/>
      <w:r>
        <w:rPr>
          <w:b/>
          <w:i/>
          <w:sz w:val="22"/>
          <w:szCs w:val="22"/>
        </w:rPr>
        <w:t>. TNA </w:t>
      </w:r>
      <w:r w:rsidRPr="00FE1815">
        <w:rPr>
          <w:b/>
          <w:i/>
          <w:sz w:val="22"/>
          <w:szCs w:val="22"/>
        </w:rPr>
        <w:t>201</w:t>
      </w:r>
      <w:r>
        <w:rPr>
          <w:b/>
          <w:i/>
          <w:sz w:val="22"/>
          <w:szCs w:val="22"/>
        </w:rPr>
        <w:t>7</w:t>
      </w:r>
      <w:r w:rsidRPr="00FE1815">
        <w:rPr>
          <w:b/>
          <w:i/>
          <w:sz w:val="22"/>
          <w:szCs w:val="22"/>
        </w:rPr>
        <w:t>/</w:t>
      </w:r>
      <w:r>
        <w:rPr>
          <w:b/>
          <w:i/>
          <w:sz w:val="22"/>
          <w:szCs w:val="22"/>
        </w:rPr>
        <w:t>1</w:t>
      </w:r>
    </w:p>
    <w:p w:rsidR="00FE1815" w:rsidRPr="00FE1815" w:rsidRDefault="00FE1815" w:rsidP="00FE1815">
      <w:pPr>
        <w:jc w:val="right"/>
        <w:rPr>
          <w:i/>
          <w:sz w:val="22"/>
          <w:szCs w:val="22"/>
        </w:rPr>
      </w:pPr>
    </w:p>
    <w:p w:rsidR="00FE1815" w:rsidRPr="00FE1815" w:rsidRDefault="00FE1815" w:rsidP="00FE1815">
      <w:pPr>
        <w:keepNext/>
        <w:numPr>
          <w:ilvl w:val="0"/>
          <w:numId w:val="7"/>
        </w:numPr>
        <w:jc w:val="right"/>
        <w:outlineLvl w:val="0"/>
        <w:rPr>
          <w:b/>
          <w:bCs/>
          <w:i/>
          <w:kern w:val="1"/>
          <w:sz w:val="22"/>
          <w:szCs w:val="22"/>
        </w:rPr>
      </w:pPr>
      <w:r w:rsidRPr="00FE1815">
        <w:rPr>
          <w:b/>
          <w:bCs/>
          <w:i/>
          <w:kern w:val="1"/>
          <w:sz w:val="22"/>
          <w:szCs w:val="22"/>
        </w:rPr>
        <w:t>Veidne</w:t>
      </w:r>
    </w:p>
    <w:p w:rsidR="00FE1815" w:rsidRPr="00FE1815" w:rsidRDefault="00FE1815" w:rsidP="00FE1815"/>
    <w:p w:rsidR="00FE1815" w:rsidRPr="00FE1815" w:rsidRDefault="00FE1815" w:rsidP="00FE1815">
      <w:pPr>
        <w:jc w:val="center"/>
        <w:rPr>
          <w:b/>
        </w:rPr>
      </w:pPr>
      <w:r w:rsidRPr="00FE1815">
        <w:rPr>
          <w:b/>
        </w:rPr>
        <w:t xml:space="preserve">Finanšu piedāvājums </w:t>
      </w:r>
    </w:p>
    <w:p w:rsidR="00FE1815" w:rsidRPr="00FE1815" w:rsidRDefault="00FE1815" w:rsidP="00FE1815">
      <w:pPr>
        <w:jc w:val="center"/>
        <w:rPr>
          <w:b/>
        </w:rPr>
      </w:pPr>
    </w:p>
    <w:p w:rsidR="00A83776" w:rsidRDefault="00A83776" w:rsidP="00A83776">
      <w:pPr>
        <w:jc w:val="center"/>
        <w:rPr>
          <w:b/>
          <w:iCs/>
          <w:lang w:eastAsia="lv-LV"/>
        </w:rPr>
      </w:pPr>
      <w:r w:rsidRPr="00FE1815">
        <w:rPr>
          <w:b/>
        </w:rPr>
        <w:t>„</w:t>
      </w:r>
      <w:r w:rsidRPr="00FE1815">
        <w:rPr>
          <w:b/>
          <w:iCs/>
          <w:lang w:eastAsia="lv-LV"/>
        </w:rPr>
        <w:t xml:space="preserve">Rīgas apgabaltiesas ēkas Rīgā, Brīvības bulvārī 34, 3. stāva darba </w:t>
      </w:r>
    </w:p>
    <w:p w:rsidR="00A83776" w:rsidRPr="00FE1815" w:rsidRDefault="00A83776" w:rsidP="00A83776">
      <w:pPr>
        <w:jc w:val="center"/>
        <w:rPr>
          <w:b/>
        </w:rPr>
      </w:pPr>
      <w:r w:rsidRPr="00FE1815">
        <w:rPr>
          <w:b/>
          <w:iCs/>
          <w:lang w:eastAsia="lv-LV"/>
        </w:rPr>
        <w:t>kabinetu kosmētiskais remonts</w:t>
      </w:r>
      <w:r w:rsidRPr="00FE1815">
        <w:rPr>
          <w:b/>
        </w:rPr>
        <w:t xml:space="preserve">”, </w:t>
      </w:r>
    </w:p>
    <w:p w:rsidR="00FE1815" w:rsidRPr="00FE1815" w:rsidRDefault="00A83776" w:rsidP="00A83776">
      <w:pPr>
        <w:jc w:val="center"/>
        <w:rPr>
          <w:bCs/>
        </w:rPr>
      </w:pPr>
      <w:r w:rsidRPr="00FE1815">
        <w:rPr>
          <w:b/>
        </w:rPr>
        <w:t>identifikācijas Nr. TNA 2017/1</w:t>
      </w:r>
    </w:p>
    <w:p w:rsidR="00FE1815" w:rsidRPr="00FE1815" w:rsidRDefault="00FE1815" w:rsidP="00FE1815">
      <w:pPr>
        <w:jc w:val="center"/>
        <w:rPr>
          <w:bCs/>
        </w:rPr>
      </w:pPr>
    </w:p>
    <w:p w:rsidR="00FE1815" w:rsidRPr="00FE1815" w:rsidRDefault="00FE1815" w:rsidP="00FE1815">
      <w:pPr>
        <w:jc w:val="center"/>
        <w:rPr>
          <w:bCs/>
        </w:rPr>
      </w:pPr>
    </w:p>
    <w:p w:rsidR="00FE1815" w:rsidRPr="00FE1815" w:rsidRDefault="00FE1815" w:rsidP="00FE1815">
      <w:pPr>
        <w:jc w:val="center"/>
        <w:rPr>
          <w:bCs/>
        </w:rPr>
      </w:pPr>
    </w:p>
    <w:p w:rsidR="00FE1815" w:rsidRPr="00FE1815" w:rsidRDefault="00FE1815" w:rsidP="00FE1815">
      <w:pPr>
        <w:jc w:val="both"/>
      </w:pPr>
      <w:r w:rsidRPr="00FE1815">
        <w:rPr>
          <w:b/>
        </w:rPr>
        <w:t xml:space="preserve">Pretendents ____________________________ </w:t>
      </w:r>
      <w:proofErr w:type="spellStart"/>
      <w:r w:rsidRPr="00FE1815">
        <w:rPr>
          <w:b/>
        </w:rPr>
        <w:t>reģ</w:t>
      </w:r>
      <w:proofErr w:type="spellEnd"/>
      <w:r w:rsidRPr="00FE1815">
        <w:rPr>
          <w:b/>
        </w:rPr>
        <w:t>. Nr.</w:t>
      </w:r>
      <w:r w:rsidR="00A83776">
        <w:rPr>
          <w:b/>
        </w:rPr>
        <w:t> </w:t>
      </w:r>
      <w:r w:rsidRPr="00FE1815">
        <w:rPr>
          <w:b/>
        </w:rPr>
        <w:t>______________________________</w:t>
      </w:r>
      <w:r w:rsidRPr="00FE1815">
        <w:t>,</w:t>
      </w:r>
    </w:p>
    <w:p w:rsidR="00FE1815" w:rsidRPr="00FE1815" w:rsidRDefault="00FE1815" w:rsidP="00FE1815">
      <w:pPr>
        <w:jc w:val="both"/>
      </w:pPr>
    </w:p>
    <w:p w:rsidR="00FE1815" w:rsidRPr="00FE1815" w:rsidRDefault="00FE1815" w:rsidP="00A83776">
      <w:pPr>
        <w:jc w:val="both"/>
      </w:pPr>
      <w:r w:rsidRPr="00FE1815">
        <w:t xml:space="preserve">piedāvā veikt </w:t>
      </w:r>
      <w:r w:rsidR="00A83776" w:rsidRPr="00A83776">
        <w:rPr>
          <w:iCs/>
          <w:lang w:eastAsia="lv-LV"/>
        </w:rPr>
        <w:t>Rīgas apgabaltiesas ēkas Rīgā, Brīvības bulvārī 34, 3. stāva darba ka</w:t>
      </w:r>
      <w:r w:rsidR="00A83776">
        <w:rPr>
          <w:iCs/>
          <w:lang w:eastAsia="lv-LV"/>
        </w:rPr>
        <w:t>binetu kosmētisko remontu</w:t>
      </w:r>
      <w:r w:rsidR="00A83776" w:rsidRPr="00A83776">
        <w:t xml:space="preserve"> </w:t>
      </w:r>
      <w:r w:rsidRPr="00FE1815">
        <w:t>saskaņā ar Instrukcijas noteikumiem par līgumcenu:</w:t>
      </w:r>
    </w:p>
    <w:p w:rsidR="00FE1815" w:rsidRPr="00FE1815" w:rsidRDefault="00FE1815" w:rsidP="00FE1815">
      <w:pPr>
        <w:ind w:firstLine="72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8"/>
        <w:gridCol w:w="2474"/>
      </w:tblGrid>
      <w:tr w:rsidR="00FE1815" w:rsidRPr="00FE1815" w:rsidTr="00D708E7">
        <w:trPr>
          <w:cantSplit/>
          <w:trHeight w:val="517"/>
          <w:jc w:val="center"/>
        </w:trPr>
        <w:tc>
          <w:tcPr>
            <w:tcW w:w="6408" w:type="dxa"/>
            <w:tcBorders>
              <w:right w:val="single" w:sz="18" w:space="0" w:color="auto"/>
            </w:tcBorders>
            <w:shd w:val="clear" w:color="auto" w:fill="CCCCCC"/>
          </w:tcPr>
          <w:p w:rsidR="00FE1815" w:rsidRPr="00FE1815" w:rsidRDefault="00FE1815" w:rsidP="00FE1815">
            <w:pPr>
              <w:tabs>
                <w:tab w:val="left" w:pos="319"/>
              </w:tabs>
              <w:spacing w:before="120" w:after="120"/>
              <w:jc w:val="both"/>
              <w:rPr>
                <w:b/>
                <w:bCs/>
              </w:rPr>
            </w:pPr>
            <w:r w:rsidRPr="00FE1815">
              <w:rPr>
                <w:b/>
                <w:bCs/>
              </w:rPr>
              <w:t>Kopējā piedāvājuma cena, EUR bez PVN</w:t>
            </w:r>
          </w:p>
        </w:tc>
        <w:tc>
          <w:tcPr>
            <w:tcW w:w="2474" w:type="dxa"/>
            <w:tcBorders>
              <w:top w:val="single" w:sz="18" w:space="0" w:color="auto"/>
              <w:left w:val="single" w:sz="18" w:space="0" w:color="auto"/>
              <w:bottom w:val="single" w:sz="18" w:space="0" w:color="auto"/>
              <w:right w:val="single" w:sz="18" w:space="0" w:color="auto"/>
            </w:tcBorders>
          </w:tcPr>
          <w:p w:rsidR="00FE1815" w:rsidRPr="00FE1815" w:rsidRDefault="00FE1815" w:rsidP="00FE1815">
            <w:pPr>
              <w:tabs>
                <w:tab w:val="left" w:pos="319"/>
              </w:tabs>
              <w:spacing w:before="120" w:after="120"/>
              <w:jc w:val="both"/>
              <w:rPr>
                <w:bCs/>
              </w:rPr>
            </w:pPr>
          </w:p>
        </w:tc>
      </w:tr>
      <w:tr w:rsidR="00FE1815" w:rsidRPr="00FE1815" w:rsidTr="00D708E7">
        <w:trPr>
          <w:cantSplit/>
          <w:jc w:val="center"/>
        </w:trPr>
        <w:tc>
          <w:tcPr>
            <w:tcW w:w="6408" w:type="dxa"/>
            <w:tcBorders>
              <w:right w:val="single" w:sz="18" w:space="0" w:color="auto"/>
            </w:tcBorders>
            <w:shd w:val="clear" w:color="auto" w:fill="CCCCCC"/>
          </w:tcPr>
          <w:p w:rsidR="00FE1815" w:rsidRPr="00FE1815" w:rsidRDefault="00FE1815" w:rsidP="00FE1815">
            <w:pPr>
              <w:tabs>
                <w:tab w:val="left" w:pos="319"/>
              </w:tabs>
              <w:spacing w:before="120" w:after="120"/>
              <w:jc w:val="both"/>
              <w:rPr>
                <w:b/>
                <w:bCs/>
                <w:i/>
                <w:iCs/>
              </w:rPr>
            </w:pPr>
            <w:r w:rsidRPr="00FE1815">
              <w:rPr>
                <w:b/>
                <w:bCs/>
              </w:rPr>
              <w:t>PVN 21</w:t>
            </w:r>
            <w:r w:rsidR="00A83776">
              <w:rPr>
                <w:b/>
                <w:bCs/>
              </w:rPr>
              <w:t> </w:t>
            </w:r>
            <w:r w:rsidRPr="00FE1815">
              <w:rPr>
                <w:b/>
                <w:bCs/>
              </w:rPr>
              <w:t>%</w:t>
            </w:r>
          </w:p>
        </w:tc>
        <w:tc>
          <w:tcPr>
            <w:tcW w:w="2474" w:type="dxa"/>
            <w:tcBorders>
              <w:top w:val="single" w:sz="18" w:space="0" w:color="auto"/>
              <w:left w:val="single" w:sz="18" w:space="0" w:color="auto"/>
              <w:bottom w:val="single" w:sz="18" w:space="0" w:color="auto"/>
              <w:right w:val="single" w:sz="18" w:space="0" w:color="auto"/>
            </w:tcBorders>
          </w:tcPr>
          <w:p w:rsidR="00FE1815" w:rsidRPr="00FE1815" w:rsidRDefault="00FE1815" w:rsidP="00FE1815">
            <w:pPr>
              <w:tabs>
                <w:tab w:val="left" w:pos="319"/>
              </w:tabs>
              <w:spacing w:before="120" w:after="120"/>
              <w:jc w:val="both"/>
              <w:rPr>
                <w:bCs/>
              </w:rPr>
            </w:pPr>
          </w:p>
        </w:tc>
      </w:tr>
      <w:tr w:rsidR="00FE1815" w:rsidRPr="00FE1815" w:rsidTr="00D708E7">
        <w:trPr>
          <w:cantSplit/>
          <w:jc w:val="center"/>
        </w:trPr>
        <w:tc>
          <w:tcPr>
            <w:tcW w:w="6408" w:type="dxa"/>
            <w:tcBorders>
              <w:right w:val="single" w:sz="18" w:space="0" w:color="auto"/>
            </w:tcBorders>
            <w:shd w:val="clear" w:color="auto" w:fill="CCCCCC"/>
          </w:tcPr>
          <w:p w:rsidR="00FE1815" w:rsidRPr="00FE1815" w:rsidRDefault="00FE1815" w:rsidP="00FE1815">
            <w:pPr>
              <w:tabs>
                <w:tab w:val="left" w:pos="319"/>
              </w:tabs>
              <w:spacing w:before="120" w:after="120"/>
              <w:jc w:val="both"/>
              <w:rPr>
                <w:b/>
                <w:bCs/>
              </w:rPr>
            </w:pPr>
            <w:r w:rsidRPr="00FE1815">
              <w:rPr>
                <w:b/>
                <w:bCs/>
              </w:rPr>
              <w:t>Kopējā piedāvājuma cena, EUR ietverot PVN</w:t>
            </w:r>
          </w:p>
        </w:tc>
        <w:tc>
          <w:tcPr>
            <w:tcW w:w="2474" w:type="dxa"/>
            <w:tcBorders>
              <w:top w:val="single" w:sz="18" w:space="0" w:color="auto"/>
              <w:left w:val="single" w:sz="18" w:space="0" w:color="auto"/>
              <w:bottom w:val="single" w:sz="18" w:space="0" w:color="auto"/>
              <w:right w:val="single" w:sz="18" w:space="0" w:color="auto"/>
            </w:tcBorders>
          </w:tcPr>
          <w:p w:rsidR="00FE1815" w:rsidRPr="00FE1815" w:rsidRDefault="00FE1815" w:rsidP="00FE1815">
            <w:pPr>
              <w:tabs>
                <w:tab w:val="left" w:pos="319"/>
              </w:tabs>
              <w:spacing w:before="120" w:after="120"/>
              <w:jc w:val="both"/>
              <w:rPr>
                <w:bCs/>
              </w:rPr>
            </w:pPr>
          </w:p>
        </w:tc>
      </w:tr>
    </w:tbl>
    <w:p w:rsidR="00FE1815" w:rsidRPr="00FE1815" w:rsidRDefault="00FE1815" w:rsidP="00FE1815">
      <w:pPr>
        <w:jc w:val="both"/>
      </w:pPr>
    </w:p>
    <w:p w:rsidR="00FE1815" w:rsidRPr="00FE1815" w:rsidRDefault="00FE1815" w:rsidP="00FE1815">
      <w:pPr>
        <w:numPr>
          <w:ilvl w:val="0"/>
          <w:numId w:val="35"/>
        </w:numPr>
        <w:suppressAutoHyphens w:val="0"/>
        <w:ind w:left="426" w:hanging="426"/>
        <w:jc w:val="both"/>
        <w:rPr>
          <w:rFonts w:eastAsia="Calibri"/>
          <w:lang w:eastAsia="en-US"/>
        </w:rPr>
      </w:pPr>
      <w:r w:rsidRPr="00FE1815">
        <w:rPr>
          <w:rFonts w:eastAsia="Calibri"/>
          <w:lang w:eastAsia="en-US"/>
        </w:rPr>
        <w:t>Ar šo apliecinām, ka:</w:t>
      </w:r>
    </w:p>
    <w:p w:rsidR="00FE1815" w:rsidRPr="00FE1815" w:rsidRDefault="00FE1815" w:rsidP="00FE1815">
      <w:pPr>
        <w:numPr>
          <w:ilvl w:val="0"/>
          <w:numId w:val="36"/>
        </w:numPr>
        <w:suppressAutoHyphens w:val="0"/>
        <w:ind w:left="851" w:hanging="425"/>
        <w:jc w:val="both"/>
        <w:rPr>
          <w:rFonts w:eastAsia="Calibri"/>
          <w:lang w:eastAsia="en-US"/>
        </w:rPr>
      </w:pPr>
      <w:r w:rsidRPr="00FE1815">
        <w:rPr>
          <w:rFonts w:eastAsia="Calibri"/>
          <w:lang w:eastAsia="en-US"/>
        </w:rPr>
        <w:t>Iepirkuma dokumenti ir izvērtēti ar pietiekamu rūpību;</w:t>
      </w:r>
    </w:p>
    <w:p w:rsidR="00FE1815" w:rsidRPr="00FE1815" w:rsidRDefault="00FE1815" w:rsidP="00FE1815">
      <w:pPr>
        <w:numPr>
          <w:ilvl w:val="0"/>
          <w:numId w:val="36"/>
        </w:numPr>
        <w:suppressAutoHyphens w:val="0"/>
        <w:ind w:left="709" w:hanging="283"/>
        <w:jc w:val="both"/>
        <w:rPr>
          <w:rFonts w:eastAsia="Calibri"/>
          <w:lang w:eastAsia="en-US"/>
        </w:rPr>
      </w:pPr>
      <w:r w:rsidRPr="00FE1815">
        <w:rPr>
          <w:lang w:eastAsia="en-US"/>
        </w:rPr>
        <w:t xml:space="preserve">finanšu piedāvājums sagatavots pilnībā ievērojot </w:t>
      </w:r>
      <w:r w:rsidR="00A83776">
        <w:rPr>
          <w:bCs/>
          <w:lang w:eastAsia="lv-LV"/>
        </w:rPr>
        <w:t xml:space="preserve">Ministru kabineta 2015. gada 30. jūnija </w:t>
      </w:r>
      <w:r w:rsidRPr="00FE1815">
        <w:rPr>
          <w:bCs/>
          <w:lang w:eastAsia="lv-LV"/>
        </w:rPr>
        <w:t>noteikumu Nr.</w:t>
      </w:r>
      <w:r w:rsidR="00A83776">
        <w:rPr>
          <w:bCs/>
          <w:lang w:eastAsia="lv-LV"/>
        </w:rPr>
        <w:t> </w:t>
      </w:r>
      <w:r w:rsidRPr="00FE1815">
        <w:rPr>
          <w:bCs/>
          <w:lang w:eastAsia="lv-LV"/>
        </w:rPr>
        <w:t>330</w:t>
      </w:r>
      <w:r w:rsidRPr="00FE1815">
        <w:rPr>
          <w:lang w:eastAsia="lv-LV"/>
        </w:rPr>
        <w:t xml:space="preserve"> „Noteikum</w:t>
      </w:r>
      <w:r w:rsidR="00A83776">
        <w:rPr>
          <w:lang w:eastAsia="lv-LV"/>
        </w:rPr>
        <w:t>i par Latvijas būvnormatīvu LBN </w:t>
      </w:r>
      <w:r w:rsidRPr="00FE1815">
        <w:rPr>
          <w:lang w:eastAsia="lv-LV"/>
        </w:rPr>
        <w:t>501-15 „</w:t>
      </w:r>
      <w:proofErr w:type="spellStart"/>
      <w:r w:rsidRPr="00FE1815">
        <w:rPr>
          <w:lang w:eastAsia="lv-LV"/>
        </w:rPr>
        <w:t>Būvizmaksu</w:t>
      </w:r>
      <w:proofErr w:type="spellEnd"/>
      <w:r w:rsidRPr="00FE1815">
        <w:rPr>
          <w:lang w:eastAsia="lv-LV"/>
        </w:rPr>
        <w:t xml:space="preserve"> noteikšanas kārtība” noteikto regulējumu;</w:t>
      </w:r>
    </w:p>
    <w:p w:rsidR="00FE1815" w:rsidRPr="00FE1815" w:rsidRDefault="00FE1815" w:rsidP="00FE1815">
      <w:pPr>
        <w:numPr>
          <w:ilvl w:val="0"/>
          <w:numId w:val="36"/>
        </w:numPr>
        <w:tabs>
          <w:tab w:val="left" w:pos="709"/>
        </w:tabs>
        <w:ind w:left="709" w:hanging="283"/>
        <w:jc w:val="both"/>
        <w:rPr>
          <w:rFonts w:eastAsia="Calibri"/>
        </w:rPr>
      </w:pPr>
      <w:r w:rsidRPr="00FE1815">
        <w:rPr>
          <w:rFonts w:eastAsia="Calibri"/>
          <w:lang w:eastAsia="en-US"/>
        </w:rPr>
        <w:t xml:space="preserve">šajā finanšu piedāvājumā ir ietvertas visas izmaksas, </w:t>
      </w:r>
      <w:r w:rsidRPr="00FE1815">
        <w:rPr>
          <w:rFonts w:eastAsia="Calibri"/>
          <w:bCs/>
          <w:lang w:eastAsia="en-US"/>
        </w:rPr>
        <w:t xml:space="preserve">kas saistītas ar </w:t>
      </w:r>
      <w:r w:rsidRPr="00FE1815">
        <w:rPr>
          <w:rFonts w:eastAsia="Calibri"/>
          <w:lang w:eastAsia="en-US"/>
        </w:rPr>
        <w:t>tehniskajā specifikācijā noteikto darbu</w:t>
      </w:r>
      <w:r w:rsidRPr="00FE1815">
        <w:rPr>
          <w:rFonts w:eastAsia="Calibri"/>
          <w:bCs/>
          <w:lang w:eastAsia="en-US"/>
        </w:rPr>
        <w:t xml:space="preserve"> veikšanu pilnā apjomā.</w:t>
      </w:r>
    </w:p>
    <w:p w:rsidR="00FE1815" w:rsidRPr="00FE1815" w:rsidRDefault="00FE1815" w:rsidP="00FE1815">
      <w:pPr>
        <w:tabs>
          <w:tab w:val="left" w:pos="567"/>
        </w:tabs>
        <w:jc w:val="both"/>
      </w:pPr>
    </w:p>
    <w:p w:rsidR="00FE1815" w:rsidRPr="00FE1815" w:rsidRDefault="00FE1815" w:rsidP="00FE1815">
      <w:pPr>
        <w:tabs>
          <w:tab w:val="left" w:pos="426"/>
          <w:tab w:val="left" w:pos="1134"/>
        </w:tabs>
        <w:ind w:left="426" w:hanging="426"/>
        <w:jc w:val="both"/>
      </w:pPr>
      <w:r w:rsidRPr="00FE1815">
        <w:t xml:space="preserve">2. </w:t>
      </w:r>
      <w:r w:rsidRPr="00FE1815">
        <w:tab/>
        <w:t>Ja mūsu piedāvājums tiks akceptēts, mēs apņemamies uzsākt darbus ______darbdienas pēc līguma parakstīšanas un pilnībā pabeigt darbus saskaņā ar tehniskajā specifikācijā noteiktajiem apjomiem un nodot darbus Pasūtītājam līdz 201__.</w:t>
      </w:r>
      <w:r w:rsidR="00A83776">
        <w:t> </w:t>
      </w:r>
      <w:r w:rsidRPr="00FE1815">
        <w:t>gada ___.</w:t>
      </w:r>
      <w:r w:rsidR="00A83776">
        <w:t> </w:t>
      </w:r>
      <w:r w:rsidRPr="00FE1815">
        <w:t>___________.</w:t>
      </w:r>
    </w:p>
    <w:p w:rsidR="00FE1815" w:rsidRPr="00FE1815" w:rsidRDefault="00FE1815" w:rsidP="00FE1815"/>
    <w:p w:rsidR="00FE1815" w:rsidRPr="00FE1815" w:rsidRDefault="00FE1815" w:rsidP="00FE1815"/>
    <w:p w:rsidR="00FE1815" w:rsidRPr="00FE1815" w:rsidRDefault="00FE1815" w:rsidP="00FE1815">
      <w:r w:rsidRPr="00FE1815">
        <w:rPr>
          <w:b/>
        </w:rPr>
        <w:t>Pielikumā:</w:t>
      </w:r>
      <w:r w:rsidRPr="00FE1815">
        <w:t xml:space="preserve"> tāme uz __ (________) lapām.</w:t>
      </w:r>
    </w:p>
    <w:p w:rsidR="00FE1815" w:rsidRPr="00FE1815" w:rsidRDefault="00FE1815" w:rsidP="00FE1815"/>
    <w:p w:rsidR="00FE1815" w:rsidRPr="00FE1815" w:rsidRDefault="00FE1815" w:rsidP="00FE1815"/>
    <w:p w:rsidR="00FE1815" w:rsidRPr="00FE1815" w:rsidRDefault="00FE1815" w:rsidP="00FE1815">
      <w:pPr>
        <w:suppressAutoHyphens w:val="0"/>
        <w:rPr>
          <w:bCs/>
          <w:i/>
          <w:lang w:eastAsia="lv-LV"/>
        </w:rPr>
      </w:pPr>
    </w:p>
    <w:p w:rsidR="00FE1815" w:rsidRPr="00FE1815" w:rsidRDefault="00FE1815" w:rsidP="00FE1815">
      <w:pPr>
        <w:suppressAutoHyphens w:val="0"/>
        <w:rPr>
          <w:bCs/>
          <w:i/>
          <w:lang w:eastAsia="lv-LV"/>
        </w:rPr>
      </w:pPr>
      <w:r w:rsidRPr="00FE1815">
        <w:rPr>
          <w:bCs/>
          <w:i/>
          <w:lang w:eastAsia="lv-LV"/>
        </w:rPr>
        <w:t>___________________________________________________________________________</w:t>
      </w:r>
    </w:p>
    <w:p w:rsidR="00FE1815" w:rsidRPr="00FE1815" w:rsidRDefault="00FE1815" w:rsidP="00FE1815">
      <w:pPr>
        <w:suppressAutoHyphens w:val="0"/>
        <w:jc w:val="center"/>
        <w:rPr>
          <w:bCs/>
          <w:i/>
          <w:sz w:val="20"/>
          <w:szCs w:val="20"/>
          <w:lang w:eastAsia="lv-LV"/>
        </w:rPr>
      </w:pPr>
      <w:r w:rsidRPr="00FE1815">
        <w:rPr>
          <w:bCs/>
          <w:i/>
          <w:sz w:val="20"/>
          <w:szCs w:val="20"/>
          <w:lang w:eastAsia="lv-LV"/>
        </w:rPr>
        <w:t>(uzņēmuma vadītāja vai tā pilnvarotās personas (pievienot pilnvaras oriģinālu vai apliecinātu kopiju) paraksts,</w:t>
      </w:r>
    </w:p>
    <w:p w:rsidR="00FE1815" w:rsidRPr="00FE1815" w:rsidRDefault="00FE1815" w:rsidP="00FE1815">
      <w:pPr>
        <w:suppressAutoHyphens w:val="0"/>
        <w:jc w:val="center"/>
        <w:rPr>
          <w:bCs/>
          <w:i/>
          <w:sz w:val="20"/>
          <w:szCs w:val="20"/>
          <w:lang w:eastAsia="lv-LV"/>
        </w:rPr>
      </w:pPr>
      <w:r w:rsidRPr="00FE1815">
        <w:rPr>
          <w:bCs/>
          <w:i/>
          <w:sz w:val="20"/>
          <w:szCs w:val="20"/>
          <w:lang w:eastAsia="lv-LV"/>
        </w:rPr>
        <w:t xml:space="preserve"> tā atšifrējums)</w:t>
      </w:r>
    </w:p>
    <w:p w:rsidR="00FE1815" w:rsidRPr="00FE1815" w:rsidRDefault="00FE1815" w:rsidP="00FE1815">
      <w:pPr>
        <w:tabs>
          <w:tab w:val="left" w:pos="2160"/>
        </w:tabs>
        <w:suppressAutoHyphens w:val="0"/>
        <w:jc w:val="both"/>
        <w:rPr>
          <w:bCs/>
          <w:lang w:eastAsia="en-US"/>
        </w:rPr>
      </w:pPr>
    </w:p>
    <w:p w:rsidR="00FE1815" w:rsidRPr="00FE1815" w:rsidRDefault="00FE1815" w:rsidP="00FE1815">
      <w:pPr>
        <w:tabs>
          <w:tab w:val="left" w:pos="2160"/>
        </w:tabs>
        <w:suppressAutoHyphens w:val="0"/>
        <w:jc w:val="both"/>
        <w:rPr>
          <w:bCs/>
          <w:lang w:eastAsia="en-US"/>
        </w:rPr>
      </w:pPr>
    </w:p>
    <w:p w:rsidR="00FE1815" w:rsidRPr="00FE1815" w:rsidRDefault="00FE1815" w:rsidP="00FE1815">
      <w:pPr>
        <w:tabs>
          <w:tab w:val="left" w:pos="2160"/>
        </w:tabs>
        <w:suppressAutoHyphens w:val="0"/>
        <w:jc w:val="both"/>
        <w:rPr>
          <w:bCs/>
          <w:lang w:eastAsia="en-US"/>
        </w:rPr>
      </w:pPr>
    </w:p>
    <w:p w:rsidR="00FE1815" w:rsidRPr="00FE1815" w:rsidRDefault="00FE1815" w:rsidP="00A83776">
      <w:pPr>
        <w:tabs>
          <w:tab w:val="left" w:pos="2160"/>
        </w:tabs>
        <w:suppressAutoHyphens w:val="0"/>
        <w:jc w:val="both"/>
      </w:pPr>
      <w:r w:rsidRPr="00FE1815">
        <w:rPr>
          <w:bCs/>
          <w:lang w:eastAsia="en-US"/>
        </w:rPr>
        <w:t>201___.</w:t>
      </w:r>
      <w:r w:rsidR="00A83776">
        <w:rPr>
          <w:bCs/>
          <w:lang w:eastAsia="en-US"/>
        </w:rPr>
        <w:t> </w:t>
      </w:r>
      <w:r w:rsidRPr="00FE1815">
        <w:rPr>
          <w:bCs/>
          <w:lang w:eastAsia="en-US"/>
        </w:rPr>
        <w:t>gada ___.</w:t>
      </w:r>
      <w:r w:rsidR="00A83776">
        <w:rPr>
          <w:bCs/>
          <w:lang w:eastAsia="en-US"/>
        </w:rPr>
        <w:t> </w:t>
      </w:r>
      <w:r w:rsidRPr="00FE1815">
        <w:rPr>
          <w:bCs/>
          <w:lang w:eastAsia="en-US"/>
        </w:rPr>
        <w:t>_____________</w:t>
      </w:r>
    </w:p>
    <w:p w:rsidR="00573C44" w:rsidRDefault="00573C44" w:rsidP="00573C44">
      <w:pPr>
        <w:rPr>
          <w:sz w:val="16"/>
          <w:szCs w:val="16"/>
        </w:rPr>
      </w:pPr>
    </w:p>
    <w:sectPr w:rsidR="00573C44" w:rsidSect="00FE1815">
      <w:footerReference w:type="default" r:id="rId12"/>
      <w:pgSz w:w="11906" w:h="16838"/>
      <w:pgMar w:top="851" w:right="849" w:bottom="851" w:left="993"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579" w:rsidRDefault="00C36579" w:rsidP="00A83776">
      <w:r>
        <w:separator/>
      </w:r>
    </w:p>
  </w:endnote>
  <w:endnote w:type="continuationSeparator" w:id="0">
    <w:p w:rsidR="00C36579" w:rsidRDefault="00C36579" w:rsidP="00A8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ourier New">
    <w:panose1 w:val="02070309020205020404"/>
    <w:charset w:val="BA"/>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Dutch TL">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BA"/>
    <w:family w:val="swiss"/>
    <w:pitch w:val="variable"/>
    <w:sig w:usb0="A10006FF" w:usb1="4000205B" w:usb2="00000010" w:usb3="00000000" w:csb0="0000019F" w:csb1="00000000"/>
  </w:font>
  <w:font w:name="TimesNewRoman">
    <w:altName w:val="Arial Unicode MS"/>
    <w:charset w:val="80"/>
    <w:family w:val="auto"/>
    <w:pitch w:val="default"/>
  </w:font>
  <w:font w:name="Helvetica">
    <w:panose1 w:val="020B0604020202020204"/>
    <w:charset w:val="00"/>
    <w:family w:val="swiss"/>
    <w:notTrueType/>
    <w:pitch w:val="variable"/>
    <w:sig w:usb0="00000003" w:usb1="00000000" w:usb2="00000000" w:usb3="00000000" w:csb0="00000001" w:csb1="00000000"/>
  </w:font>
  <w:font w:name="Helvetica;Arial">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625047"/>
      <w:docPartObj>
        <w:docPartGallery w:val="Page Numbers (Bottom of Page)"/>
        <w:docPartUnique/>
      </w:docPartObj>
    </w:sdtPr>
    <w:sdtEndPr/>
    <w:sdtContent>
      <w:p w:rsidR="00BC0548" w:rsidRDefault="00BC0548">
        <w:pPr>
          <w:pStyle w:val="Kjene"/>
          <w:jc w:val="right"/>
        </w:pPr>
        <w:r>
          <w:fldChar w:fldCharType="begin"/>
        </w:r>
        <w:r>
          <w:instrText>PAGE   \* MERGEFORMAT</w:instrText>
        </w:r>
        <w:r>
          <w:fldChar w:fldCharType="separate"/>
        </w:r>
        <w:r w:rsidR="006504E3" w:rsidRPr="006504E3">
          <w:rPr>
            <w:noProof/>
            <w:lang w:val="lv-LV"/>
          </w:rPr>
          <w:t>4</w:t>
        </w:r>
        <w:r>
          <w:fldChar w:fldCharType="end"/>
        </w:r>
      </w:p>
    </w:sdtContent>
  </w:sdt>
  <w:p w:rsidR="00BC0548" w:rsidRDefault="00BC054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579" w:rsidRDefault="00C36579" w:rsidP="00A83776">
      <w:r>
        <w:separator/>
      </w:r>
    </w:p>
  </w:footnote>
  <w:footnote w:type="continuationSeparator" w:id="0">
    <w:p w:rsidR="00C36579" w:rsidRDefault="00C36579" w:rsidP="00A837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1Iveta"/>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2D6CE54A"/>
    <w:lvl w:ilvl="0">
      <w:start w:val="1"/>
      <w:numFmt w:val="decimal"/>
      <w:pStyle w:val="Virsraksts1"/>
      <w:lvlText w:val="%1."/>
      <w:lvlJc w:val="left"/>
      <w:pPr>
        <w:tabs>
          <w:tab w:val="num" w:pos="900"/>
        </w:tabs>
        <w:ind w:left="900" w:hanging="360"/>
      </w:pPr>
      <w:rPr>
        <w:rFonts w:cs="Times New Roman"/>
      </w:rPr>
    </w:lvl>
    <w:lvl w:ilvl="1">
      <w:start w:val="2"/>
      <w:numFmt w:val="decimal"/>
      <w:pStyle w:val="Virsraksts2"/>
      <w:lvlText w:val="%1.%2."/>
      <w:lvlJc w:val="left"/>
      <w:pPr>
        <w:tabs>
          <w:tab w:val="num" w:pos="180"/>
        </w:tabs>
        <w:ind w:left="1080" w:hanging="540"/>
      </w:pPr>
      <w:rPr>
        <w:b/>
        <w:color w:val="auto"/>
      </w:rPr>
    </w:lvl>
    <w:lvl w:ilvl="2">
      <w:start w:val="1"/>
      <w:numFmt w:val="decimal"/>
      <w:pStyle w:val="Virsraksts3"/>
      <w:lvlText w:val="%1.%2.%3."/>
      <w:lvlJc w:val="left"/>
      <w:pPr>
        <w:tabs>
          <w:tab w:val="num" w:pos="180"/>
        </w:tabs>
        <w:ind w:left="1260" w:hanging="720"/>
      </w:pPr>
      <w:rPr>
        <w:b/>
        <w:color w:val="auto"/>
        <w:sz w:val="23"/>
        <w:szCs w:val="23"/>
      </w:rPr>
    </w:lvl>
    <w:lvl w:ilvl="3">
      <w:start w:val="1"/>
      <w:numFmt w:val="decimal"/>
      <w:pStyle w:val="Virsraksts4"/>
      <w:lvlText w:val="%1.%2.%3.%4."/>
      <w:lvlJc w:val="left"/>
      <w:pPr>
        <w:tabs>
          <w:tab w:val="num" w:pos="180"/>
        </w:tabs>
        <w:ind w:left="1260" w:hanging="720"/>
      </w:pPr>
      <w:rPr>
        <w:b/>
      </w:rPr>
    </w:lvl>
    <w:lvl w:ilvl="4">
      <w:start w:val="1"/>
      <w:numFmt w:val="decimal"/>
      <w:pStyle w:val="Virsraksts5"/>
      <w:lvlText w:val="%1.%2.%3.%4.%5."/>
      <w:lvlJc w:val="left"/>
      <w:pPr>
        <w:tabs>
          <w:tab w:val="num" w:pos="180"/>
        </w:tabs>
        <w:ind w:left="1620" w:hanging="1080"/>
      </w:pPr>
      <w:rPr>
        <w:b/>
      </w:rPr>
    </w:lvl>
    <w:lvl w:ilvl="5">
      <w:start w:val="1"/>
      <w:numFmt w:val="decimal"/>
      <w:pStyle w:val="Virsraksts6"/>
      <w:lvlText w:val="%1.%2.%3.%4.%5.%6."/>
      <w:lvlJc w:val="left"/>
      <w:pPr>
        <w:tabs>
          <w:tab w:val="num" w:pos="180"/>
        </w:tabs>
        <w:ind w:left="1620" w:hanging="1080"/>
      </w:pPr>
      <w:rPr>
        <w:b/>
      </w:rPr>
    </w:lvl>
    <w:lvl w:ilvl="6">
      <w:start w:val="1"/>
      <w:numFmt w:val="decimal"/>
      <w:pStyle w:val="Virsraksts7"/>
      <w:lvlText w:val="%1.%2.%3.%4.%5.%6.%7."/>
      <w:lvlJc w:val="left"/>
      <w:pPr>
        <w:tabs>
          <w:tab w:val="num" w:pos="180"/>
        </w:tabs>
        <w:ind w:left="1980" w:hanging="1440"/>
      </w:pPr>
      <w:rPr>
        <w:b/>
      </w:rPr>
    </w:lvl>
    <w:lvl w:ilvl="7">
      <w:start w:val="1"/>
      <w:numFmt w:val="decimal"/>
      <w:pStyle w:val="Virsraksts8"/>
      <w:lvlText w:val="%1.%2.%3.%4.%5.%6.%7.%8."/>
      <w:lvlJc w:val="left"/>
      <w:pPr>
        <w:tabs>
          <w:tab w:val="num" w:pos="180"/>
        </w:tabs>
        <w:ind w:left="1980" w:hanging="1440"/>
      </w:pPr>
      <w:rPr>
        <w:b/>
      </w:rPr>
    </w:lvl>
    <w:lvl w:ilvl="8">
      <w:start w:val="1"/>
      <w:numFmt w:val="decimal"/>
      <w:pStyle w:val="Virsraksts9"/>
      <w:lvlText w:val="%1.%2.%3.%4.%5.%6.%7.%8.%9."/>
      <w:lvlJc w:val="left"/>
      <w:pPr>
        <w:tabs>
          <w:tab w:val="num" w:pos="180"/>
        </w:tabs>
        <w:ind w:left="2340" w:hanging="1800"/>
      </w:pPr>
      <w:rPr>
        <w:b/>
      </w:rPr>
    </w:lvl>
  </w:abstractNum>
  <w:abstractNum w:abstractNumId="2">
    <w:nsid w:val="00000004"/>
    <w:multiLevelType w:val="multilevel"/>
    <w:tmpl w:val="CF324078"/>
    <w:name w:val="WW8Num16"/>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927" w:hanging="360"/>
      </w:pPr>
      <w:rPr>
        <w:b/>
        <w:sz w:val="24"/>
        <w:szCs w:val="24"/>
      </w:rPr>
    </w:lvl>
    <w:lvl w:ilvl="2">
      <w:start w:val="1"/>
      <w:numFmt w:val="decimal"/>
      <w:lvlText w:val="%1.%2.%3."/>
      <w:lvlJc w:val="left"/>
      <w:pPr>
        <w:tabs>
          <w:tab w:val="num" w:pos="0"/>
        </w:tabs>
        <w:ind w:left="1854" w:hanging="720"/>
      </w:pPr>
      <w:rPr>
        <w:b/>
      </w:rPr>
    </w:lvl>
    <w:lvl w:ilvl="3">
      <w:start w:val="1"/>
      <w:numFmt w:val="decimal"/>
      <w:lvlText w:val="%1.%2.%3.%4."/>
      <w:lvlJc w:val="left"/>
      <w:pPr>
        <w:tabs>
          <w:tab w:val="num" w:pos="0"/>
        </w:tabs>
        <w:ind w:left="2421" w:hanging="720"/>
      </w:pPr>
      <w:rPr>
        <w:b/>
      </w:r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
    <w:nsid w:val="00000005"/>
    <w:multiLevelType w:val="singleLevel"/>
    <w:tmpl w:val="00000005"/>
    <w:name w:val="WW8Num17"/>
    <w:lvl w:ilvl="0">
      <w:start w:val="4"/>
      <w:numFmt w:val="bullet"/>
      <w:lvlText w:val="-"/>
      <w:lvlJc w:val="left"/>
      <w:pPr>
        <w:tabs>
          <w:tab w:val="num" w:pos="0"/>
        </w:tabs>
        <w:ind w:left="1004" w:hanging="360"/>
      </w:pPr>
      <w:rPr>
        <w:rFonts w:ascii="Times New Roman" w:hAnsi="Times New Roman" w:cs="Times New Roman"/>
      </w:rPr>
    </w:lvl>
  </w:abstractNum>
  <w:abstractNum w:abstractNumId="4">
    <w:nsid w:val="00000006"/>
    <w:multiLevelType w:val="singleLevel"/>
    <w:tmpl w:val="00000006"/>
    <w:name w:val="WW8Num22"/>
    <w:lvl w:ilvl="0">
      <w:start w:val="4"/>
      <w:numFmt w:val="bullet"/>
      <w:pStyle w:val="1stlevelheading"/>
      <w:lvlText w:val="-"/>
      <w:lvlJc w:val="left"/>
      <w:pPr>
        <w:tabs>
          <w:tab w:val="num" w:pos="0"/>
        </w:tabs>
        <w:ind w:left="786" w:hanging="360"/>
      </w:pPr>
      <w:rPr>
        <w:rFonts w:ascii="Times New Roman" w:hAnsi="Times New Roman" w:cs="Times New Roman"/>
      </w:rPr>
    </w:lvl>
  </w:abstractNum>
  <w:abstractNum w:abstractNumId="5">
    <w:nsid w:val="00000007"/>
    <w:multiLevelType w:val="multilevel"/>
    <w:tmpl w:val="00000007"/>
    <w:name w:val="WW8Num30"/>
    <w:lvl w:ilvl="0">
      <w:start w:val="1"/>
      <w:numFmt w:val="decimal"/>
      <w:lvlText w:val="%1."/>
      <w:lvlJc w:val="left"/>
      <w:pPr>
        <w:tabs>
          <w:tab w:val="num" w:pos="284"/>
        </w:tabs>
        <w:ind w:left="284" w:hanging="284"/>
      </w:pPr>
      <w:rPr>
        <w:b/>
      </w:rPr>
    </w:lvl>
    <w:lvl w:ilvl="1">
      <w:start w:val="1"/>
      <w:numFmt w:val="decimal"/>
      <w:lvlText w:val="%1.%2."/>
      <w:lvlJc w:val="left"/>
      <w:pPr>
        <w:tabs>
          <w:tab w:val="num" w:pos="1260"/>
        </w:tabs>
        <w:ind w:left="1260" w:hanging="360"/>
      </w:pPr>
    </w:lvl>
    <w:lvl w:ilvl="2">
      <w:start w:val="1"/>
      <w:numFmt w:val="decimal"/>
      <w:lvlText w:val="%1.%2.%3."/>
      <w:lvlJc w:val="left"/>
      <w:pPr>
        <w:tabs>
          <w:tab w:val="num" w:pos="2520"/>
        </w:tabs>
        <w:ind w:left="2520" w:hanging="720"/>
      </w:pPr>
    </w:lvl>
    <w:lvl w:ilvl="3">
      <w:start w:val="1"/>
      <w:numFmt w:val="decimal"/>
      <w:lvlText w:val="%1.%2.%3.%4."/>
      <w:lvlJc w:val="left"/>
      <w:pPr>
        <w:tabs>
          <w:tab w:val="num" w:pos="3420"/>
        </w:tabs>
        <w:ind w:left="3420" w:hanging="720"/>
      </w:pPr>
    </w:lvl>
    <w:lvl w:ilvl="4">
      <w:start w:val="1"/>
      <w:numFmt w:val="decimal"/>
      <w:lvlText w:val="%1.%2.%3.%4.%5."/>
      <w:lvlJc w:val="left"/>
      <w:pPr>
        <w:tabs>
          <w:tab w:val="num" w:pos="4680"/>
        </w:tabs>
        <w:ind w:left="4680" w:hanging="1080"/>
      </w:pPr>
    </w:lvl>
    <w:lvl w:ilvl="5">
      <w:start w:val="1"/>
      <w:numFmt w:val="decimal"/>
      <w:lvlText w:val="%1.%2.%3.%4.%5.%6."/>
      <w:lvlJc w:val="left"/>
      <w:pPr>
        <w:tabs>
          <w:tab w:val="num" w:pos="5580"/>
        </w:tabs>
        <w:ind w:left="5580" w:hanging="1080"/>
      </w:pPr>
    </w:lvl>
    <w:lvl w:ilvl="6">
      <w:start w:val="1"/>
      <w:numFmt w:val="decimal"/>
      <w:lvlText w:val="%1.%2.%3.%4.%5.%6.%7."/>
      <w:lvlJc w:val="left"/>
      <w:pPr>
        <w:tabs>
          <w:tab w:val="num" w:pos="6840"/>
        </w:tabs>
        <w:ind w:left="6840" w:hanging="1440"/>
      </w:pPr>
    </w:lvl>
    <w:lvl w:ilvl="7">
      <w:start w:val="1"/>
      <w:numFmt w:val="decimal"/>
      <w:lvlText w:val="%1.%2.%3.%4.%5.%6.%7.%8."/>
      <w:lvlJc w:val="left"/>
      <w:pPr>
        <w:tabs>
          <w:tab w:val="num" w:pos="7740"/>
        </w:tabs>
        <w:ind w:left="7740" w:hanging="1440"/>
      </w:pPr>
    </w:lvl>
    <w:lvl w:ilvl="8">
      <w:start w:val="1"/>
      <w:numFmt w:val="decimal"/>
      <w:lvlText w:val="%1.%2.%3.%4.%5.%6.%7.%8.%9."/>
      <w:lvlJc w:val="left"/>
      <w:pPr>
        <w:tabs>
          <w:tab w:val="num" w:pos="9000"/>
        </w:tabs>
        <w:ind w:left="9000" w:hanging="1800"/>
      </w:pPr>
    </w:lvl>
  </w:abstractNum>
  <w:abstractNum w:abstractNumId="6">
    <w:nsid w:val="00000008"/>
    <w:multiLevelType w:val="multilevel"/>
    <w:tmpl w:val="00000008"/>
    <w:name w:val="WW8Num33"/>
    <w:lvl w:ilvl="0">
      <w:start w:val="6"/>
      <w:numFmt w:val="decimal"/>
      <w:lvlText w:val="%1."/>
      <w:lvlJc w:val="left"/>
      <w:pPr>
        <w:tabs>
          <w:tab w:val="num" w:pos="0"/>
        </w:tabs>
        <w:ind w:left="540" w:hanging="540"/>
      </w:pPr>
    </w:lvl>
    <w:lvl w:ilvl="1">
      <w:start w:val="5"/>
      <w:numFmt w:val="decimal"/>
      <w:lvlText w:val="%1.%2."/>
      <w:lvlJc w:val="left"/>
      <w:pPr>
        <w:tabs>
          <w:tab w:val="num" w:pos="0"/>
        </w:tabs>
        <w:ind w:left="540" w:hanging="540"/>
      </w:pPr>
    </w:lvl>
    <w:lvl w:ilvl="2">
      <w:start w:val="1"/>
      <w:numFmt w:val="decimal"/>
      <w:lvlText w:val="%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nsid w:val="00000009"/>
    <w:multiLevelType w:val="multilevel"/>
    <w:tmpl w:val="A210DDBA"/>
    <w:lvl w:ilvl="0">
      <w:start w:val="5"/>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A"/>
    <w:multiLevelType w:val="singleLevel"/>
    <w:tmpl w:val="0000000A"/>
    <w:lvl w:ilvl="0">
      <w:start w:val="4"/>
      <w:numFmt w:val="bullet"/>
      <w:lvlText w:val="-"/>
      <w:lvlJc w:val="left"/>
      <w:pPr>
        <w:tabs>
          <w:tab w:val="num" w:pos="720"/>
        </w:tabs>
        <w:ind w:left="720" w:hanging="360"/>
      </w:pPr>
      <w:rPr>
        <w:rFonts w:ascii="Times New Roman" w:hAnsi="Times New Roman" w:cs="Times New Roman"/>
      </w:rPr>
    </w:lvl>
  </w:abstractNum>
  <w:abstractNum w:abstractNumId="9">
    <w:nsid w:val="0000000B"/>
    <w:multiLevelType w:val="singleLevel"/>
    <w:tmpl w:val="0000000B"/>
    <w:name w:val="WW8Num51"/>
    <w:lvl w:ilvl="0">
      <w:start w:val="4"/>
      <w:numFmt w:val="bullet"/>
      <w:lvlText w:val="-"/>
      <w:lvlJc w:val="left"/>
      <w:pPr>
        <w:tabs>
          <w:tab w:val="num" w:pos="0"/>
        </w:tabs>
        <w:ind w:left="1488" w:hanging="360"/>
      </w:pPr>
      <w:rPr>
        <w:rFonts w:ascii="Times New Roman" w:hAnsi="Times New Roman" w:cs="Times New Roman"/>
      </w:rPr>
    </w:lvl>
  </w:abstractNum>
  <w:abstractNum w:abstractNumId="10">
    <w:nsid w:val="00000012"/>
    <w:multiLevelType w:val="multilevel"/>
    <w:tmpl w:val="00000012"/>
    <w:lvl w:ilvl="0">
      <w:start w:val="1"/>
      <w:numFmt w:val="lowerLetter"/>
      <w:lvlText w:val="%1."/>
      <w:lvlJc w:val="left"/>
      <w:pPr>
        <w:tabs>
          <w:tab w:val="num" w:pos="1080"/>
        </w:tabs>
        <w:ind w:left="1080" w:hanging="360"/>
      </w:pPr>
    </w:lvl>
    <w:lvl w:ilvl="1">
      <w:start w:val="1"/>
      <w:numFmt w:val="lowerLetter"/>
      <w:lvlText w:val="%2."/>
      <w:lvlJc w:val="left"/>
      <w:pPr>
        <w:tabs>
          <w:tab w:val="num" w:pos="2160"/>
        </w:tabs>
        <w:ind w:left="21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360"/>
        </w:tabs>
        <w:ind w:left="36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0138783A"/>
    <w:multiLevelType w:val="multilevel"/>
    <w:tmpl w:val="FB2E97F4"/>
    <w:lvl w:ilvl="0">
      <w:start w:val="6"/>
      <w:numFmt w:val="decimal"/>
      <w:lvlText w:val="%1."/>
      <w:lvlJc w:val="left"/>
      <w:pPr>
        <w:ind w:left="720"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3E15851"/>
    <w:multiLevelType w:val="multilevel"/>
    <w:tmpl w:val="6CBCD7A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907157"/>
    <w:multiLevelType w:val="hybridMultilevel"/>
    <w:tmpl w:val="352C2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8503D59"/>
    <w:multiLevelType w:val="multilevel"/>
    <w:tmpl w:val="0E9AB06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val="0"/>
        <w:bCs/>
      </w:rPr>
    </w:lvl>
    <w:lvl w:ilvl="2">
      <w:start w:val="1"/>
      <w:numFmt w:val="decimal"/>
      <w:lvlText w:val="%1.%2.%3."/>
      <w:lvlJc w:val="left"/>
      <w:pPr>
        <w:tabs>
          <w:tab w:val="num" w:pos="1440"/>
        </w:tabs>
        <w:ind w:left="1440" w:hanging="720"/>
      </w:pPr>
      <w:rPr>
        <w:rFonts w:hint="default"/>
        <w:b w:val="0"/>
        <w:bCs/>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297D58C0"/>
    <w:multiLevelType w:val="multilevel"/>
    <w:tmpl w:val="CB949498"/>
    <w:lvl w:ilvl="0">
      <w:start w:val="6"/>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nsid w:val="384D190B"/>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17">
    <w:nsid w:val="41853C07"/>
    <w:multiLevelType w:val="multilevel"/>
    <w:tmpl w:val="34842D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3171526"/>
    <w:multiLevelType w:val="multilevel"/>
    <w:tmpl w:val="AD5AE60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7037DBB"/>
    <w:multiLevelType w:val="hybridMultilevel"/>
    <w:tmpl w:val="867CAFD2"/>
    <w:lvl w:ilvl="0" w:tplc="785276C8">
      <w:start w:val="4"/>
      <w:numFmt w:val="bullet"/>
      <w:lvlText w:val="-"/>
      <w:lvlJc w:val="left"/>
      <w:pPr>
        <w:ind w:left="754" w:hanging="360"/>
      </w:pPr>
      <w:rPr>
        <w:rFonts w:ascii="Times New Roman" w:hAnsi="Times New Roman" w:cs="Times New Roman" w:hint="default"/>
        <w:b/>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20">
    <w:nsid w:val="47110E84"/>
    <w:multiLevelType w:val="hybridMultilevel"/>
    <w:tmpl w:val="C35C2614"/>
    <w:lvl w:ilvl="0" w:tplc="DE2A76C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nsid w:val="4D9B7D02"/>
    <w:multiLevelType w:val="singleLevel"/>
    <w:tmpl w:val="F6E40A46"/>
    <w:lvl w:ilvl="0">
      <w:start w:val="3"/>
      <w:numFmt w:val="decimal"/>
      <w:lvlText w:val="4.1.%1."/>
      <w:legacy w:legacy="1" w:legacySpace="0" w:legacyIndent="571"/>
      <w:lvlJc w:val="left"/>
      <w:rPr>
        <w:rFonts w:ascii="Times New Roman" w:hAnsi="Times New Roman" w:cs="Times New Roman" w:hint="default"/>
      </w:rPr>
    </w:lvl>
  </w:abstractNum>
  <w:abstractNum w:abstractNumId="22">
    <w:nsid w:val="52D31C87"/>
    <w:multiLevelType w:val="multilevel"/>
    <w:tmpl w:val="A68EFF26"/>
    <w:lvl w:ilvl="0">
      <w:start w:val="6"/>
      <w:numFmt w:val="decimal"/>
      <w:lvlText w:val="%1."/>
      <w:lvlJc w:val="left"/>
      <w:pPr>
        <w:ind w:left="360" w:hanging="360"/>
      </w:pPr>
      <w:rPr>
        <w:rFonts w:hint="default"/>
      </w:rPr>
    </w:lvl>
    <w:lvl w:ilvl="1">
      <w:start w:val="9"/>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559A42C3"/>
    <w:multiLevelType w:val="hybridMultilevel"/>
    <w:tmpl w:val="0396ED60"/>
    <w:lvl w:ilvl="0" w:tplc="EF483A14">
      <w:start w:val="20"/>
      <w:numFmt w:val="bullet"/>
      <w:lvlText w:val="-"/>
      <w:lvlJc w:val="left"/>
      <w:pPr>
        <w:ind w:left="786" w:hanging="360"/>
      </w:pPr>
      <w:rPr>
        <w:rFonts w:ascii="Arial Narrow" w:eastAsia="Calibri" w:hAnsi="Arial Narrow" w:cs="Times New Roman" w:hint="default"/>
      </w:rPr>
    </w:lvl>
    <w:lvl w:ilvl="1" w:tplc="04260003">
      <w:start w:val="1"/>
      <w:numFmt w:val="bullet"/>
      <w:lvlText w:val="o"/>
      <w:lvlJc w:val="left"/>
      <w:pPr>
        <w:ind w:left="1506" w:hanging="360"/>
      </w:pPr>
      <w:rPr>
        <w:rFonts w:ascii="Courier New" w:hAnsi="Courier New" w:cs="Courier New" w:hint="default"/>
      </w:rPr>
    </w:lvl>
    <w:lvl w:ilvl="2" w:tplc="04260005">
      <w:start w:val="1"/>
      <w:numFmt w:val="bullet"/>
      <w:lvlText w:val=""/>
      <w:lvlJc w:val="left"/>
      <w:pPr>
        <w:ind w:left="2226" w:hanging="360"/>
      </w:pPr>
      <w:rPr>
        <w:rFonts w:ascii="Wingdings" w:hAnsi="Wingdings" w:hint="default"/>
      </w:rPr>
    </w:lvl>
    <w:lvl w:ilvl="3" w:tplc="04260001">
      <w:start w:val="1"/>
      <w:numFmt w:val="bullet"/>
      <w:lvlText w:val=""/>
      <w:lvlJc w:val="left"/>
      <w:pPr>
        <w:ind w:left="2946" w:hanging="360"/>
      </w:pPr>
      <w:rPr>
        <w:rFonts w:ascii="Symbol" w:hAnsi="Symbol" w:hint="default"/>
      </w:rPr>
    </w:lvl>
    <w:lvl w:ilvl="4" w:tplc="04260003">
      <w:start w:val="1"/>
      <w:numFmt w:val="bullet"/>
      <w:lvlText w:val="o"/>
      <w:lvlJc w:val="left"/>
      <w:pPr>
        <w:ind w:left="3666" w:hanging="360"/>
      </w:pPr>
      <w:rPr>
        <w:rFonts w:ascii="Courier New" w:hAnsi="Courier New" w:cs="Courier New" w:hint="default"/>
      </w:rPr>
    </w:lvl>
    <w:lvl w:ilvl="5" w:tplc="04260005">
      <w:start w:val="1"/>
      <w:numFmt w:val="bullet"/>
      <w:lvlText w:val=""/>
      <w:lvlJc w:val="left"/>
      <w:pPr>
        <w:ind w:left="4386" w:hanging="360"/>
      </w:pPr>
      <w:rPr>
        <w:rFonts w:ascii="Wingdings" w:hAnsi="Wingdings" w:hint="default"/>
      </w:rPr>
    </w:lvl>
    <w:lvl w:ilvl="6" w:tplc="04260001">
      <w:start w:val="1"/>
      <w:numFmt w:val="bullet"/>
      <w:lvlText w:val=""/>
      <w:lvlJc w:val="left"/>
      <w:pPr>
        <w:ind w:left="5106" w:hanging="360"/>
      </w:pPr>
      <w:rPr>
        <w:rFonts w:ascii="Symbol" w:hAnsi="Symbol" w:hint="default"/>
      </w:rPr>
    </w:lvl>
    <w:lvl w:ilvl="7" w:tplc="04260003">
      <w:start w:val="1"/>
      <w:numFmt w:val="bullet"/>
      <w:lvlText w:val="o"/>
      <w:lvlJc w:val="left"/>
      <w:pPr>
        <w:ind w:left="5826" w:hanging="360"/>
      </w:pPr>
      <w:rPr>
        <w:rFonts w:ascii="Courier New" w:hAnsi="Courier New" w:cs="Courier New" w:hint="default"/>
      </w:rPr>
    </w:lvl>
    <w:lvl w:ilvl="8" w:tplc="04260005">
      <w:start w:val="1"/>
      <w:numFmt w:val="bullet"/>
      <w:lvlText w:val=""/>
      <w:lvlJc w:val="left"/>
      <w:pPr>
        <w:ind w:left="6546" w:hanging="360"/>
      </w:pPr>
      <w:rPr>
        <w:rFonts w:ascii="Wingdings" w:hAnsi="Wingdings" w:hint="default"/>
      </w:rPr>
    </w:lvl>
  </w:abstractNum>
  <w:abstractNum w:abstractNumId="24">
    <w:nsid w:val="5AB35585"/>
    <w:multiLevelType w:val="hybridMultilevel"/>
    <w:tmpl w:val="1786D46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277C4444">
      <w:start w:val="1"/>
      <w:numFmt w:val="decimal"/>
      <w:lvlText w:val="%4)"/>
      <w:lvlJc w:val="left"/>
      <w:pPr>
        <w:tabs>
          <w:tab w:val="num" w:pos="2880"/>
        </w:tabs>
        <w:ind w:left="2880" w:hanging="360"/>
      </w:pPr>
      <w:rPr>
        <w:rFonts w:hint="default"/>
        <w:b w:val="0"/>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nsid w:val="5CB84F71"/>
    <w:multiLevelType w:val="hybridMultilevel"/>
    <w:tmpl w:val="C004DB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DBD5DFE"/>
    <w:multiLevelType w:val="hybridMultilevel"/>
    <w:tmpl w:val="432EA8D8"/>
    <w:lvl w:ilvl="0" w:tplc="E11A6810">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62E7775A"/>
    <w:multiLevelType w:val="hybridMultilevel"/>
    <w:tmpl w:val="7B60A7A8"/>
    <w:lvl w:ilvl="0" w:tplc="8780B7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nsid w:val="63451A9E"/>
    <w:multiLevelType w:val="multilevel"/>
    <w:tmpl w:val="A798E23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sz w:val="23"/>
        <w:szCs w:val="23"/>
      </w:rPr>
    </w:lvl>
    <w:lvl w:ilvl="2">
      <w:start w:val="1"/>
      <w:numFmt w:val="decimal"/>
      <w:lvlText w:val="%1.%2.%3."/>
      <w:lvlJc w:val="left"/>
      <w:pPr>
        <w:tabs>
          <w:tab w:val="num" w:pos="862"/>
        </w:tabs>
        <w:ind w:left="862" w:hanging="720"/>
      </w:pPr>
      <w:rPr>
        <w:rFonts w:hint="default"/>
        <w:b/>
        <w:color w:val="auto"/>
      </w:rPr>
    </w:lvl>
    <w:lvl w:ilvl="3">
      <w:start w:val="1"/>
      <w:numFmt w:val="decimal"/>
      <w:lvlText w:val="%1.%2.%3.%4."/>
      <w:lvlJc w:val="left"/>
      <w:pPr>
        <w:tabs>
          <w:tab w:val="num" w:pos="2138"/>
        </w:tabs>
        <w:ind w:left="2138" w:hanging="720"/>
      </w:pPr>
      <w:rPr>
        <w:rFonts w:hint="default"/>
        <w:b w:val="0"/>
        <w:lang w:val="lv-LV"/>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5D859ED"/>
    <w:multiLevelType w:val="hybridMultilevel"/>
    <w:tmpl w:val="C736EA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6D5F1D5D"/>
    <w:multiLevelType w:val="multilevel"/>
    <w:tmpl w:val="31807A6C"/>
    <w:lvl w:ilvl="0">
      <w:start w:val="10"/>
      <w:numFmt w:val="decimal"/>
      <w:lvlText w:val="%1."/>
      <w:lvlJc w:val="left"/>
      <w:pPr>
        <w:ind w:left="480" w:hanging="480"/>
      </w:pPr>
      <w:rPr>
        <w:rFonts w:hint="default"/>
        <w:b/>
      </w:rPr>
    </w:lvl>
    <w:lvl w:ilvl="1">
      <w:start w:val="1"/>
      <w:numFmt w:val="decimal"/>
      <w:lvlText w:val="%1.%2."/>
      <w:lvlJc w:val="left"/>
      <w:pPr>
        <w:ind w:left="1047" w:hanging="48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6DD0104C"/>
    <w:multiLevelType w:val="multilevel"/>
    <w:tmpl w:val="BA2A549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nsid w:val="6E96496E"/>
    <w:multiLevelType w:val="hybridMultilevel"/>
    <w:tmpl w:val="25AEE7BC"/>
    <w:lvl w:ilvl="0" w:tplc="7C6EFBE4">
      <w:start w:val="6"/>
      <w:numFmt w:val="decimal"/>
      <w:lvlText w:val="%1."/>
      <w:lvlJc w:val="left"/>
      <w:pPr>
        <w:ind w:left="720" w:hanging="360"/>
      </w:pPr>
      <w:rPr>
        <w:rFonts w:eastAsia="Times New Roman"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1A62BBC"/>
    <w:multiLevelType w:val="hybridMultilevel"/>
    <w:tmpl w:val="E7E03492"/>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43A38A2"/>
    <w:multiLevelType w:val="multilevel"/>
    <w:tmpl w:val="846A5D44"/>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795B7CCB"/>
    <w:multiLevelType w:val="hybridMultilevel"/>
    <w:tmpl w:val="A0EE31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7FF40D07"/>
    <w:multiLevelType w:val="hybridMultilevel"/>
    <w:tmpl w:val="86504F10"/>
    <w:lvl w:ilvl="0" w:tplc="9B8AA18C">
      <w:start w:val="1"/>
      <w:numFmt w:val="decimal"/>
      <w:lvlText w:val="%1."/>
      <w:lvlJc w:val="left"/>
      <w:pPr>
        <w:ind w:left="720" w:hanging="360"/>
      </w:pPr>
      <w:rPr>
        <w:rFonts w:ascii="Times New Roman" w:hAnsi="Times New Roman" w:cs="Times New Roman"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9"/>
  </w:num>
  <w:num w:numId="5">
    <w:abstractNumId w:val="3"/>
  </w:num>
  <w:num w:numId="6">
    <w:abstractNumId w:val="4"/>
  </w:num>
  <w:num w:numId="7">
    <w:abstractNumId w:val="0"/>
  </w:num>
  <w:num w:numId="8">
    <w:abstractNumId w:val="1"/>
  </w:num>
  <w:num w:numId="9">
    <w:abstractNumId w:val="2"/>
  </w:num>
  <w:num w:numId="10">
    <w:abstractNumId w:val="5"/>
  </w:num>
  <w:num w:numId="11">
    <w:abstractNumId w:val="6"/>
  </w:num>
  <w:num w:numId="12">
    <w:abstractNumId w:val="7"/>
  </w:num>
  <w:num w:numId="13">
    <w:abstractNumId w:val="8"/>
  </w:num>
  <w:num w:numId="14">
    <w:abstractNumId w:val="9"/>
  </w:num>
  <w:num w:numId="15">
    <w:abstractNumId w:val="27"/>
  </w:num>
  <w:num w:numId="16">
    <w:abstractNumId w:val="22"/>
  </w:num>
  <w:num w:numId="17">
    <w:abstractNumId w:val="24"/>
  </w:num>
  <w:num w:numId="18">
    <w:abstractNumId w:val="10"/>
  </w:num>
  <w:num w:numId="19">
    <w:abstractNumId w:val="25"/>
  </w:num>
  <w:num w:numId="20">
    <w:abstractNumId w:val="34"/>
  </w:num>
  <w:num w:numId="21">
    <w:abstractNumId w:val="32"/>
  </w:num>
  <w:num w:numId="22">
    <w:abstractNumId w:val="17"/>
  </w:num>
  <w:num w:numId="23">
    <w:abstractNumId w:val="11"/>
  </w:num>
  <w:num w:numId="24">
    <w:abstractNumId w:val="30"/>
  </w:num>
  <w:num w:numId="25">
    <w:abstractNumId w:val="20"/>
  </w:num>
  <w:num w:numId="26">
    <w:abstractNumId w:val="33"/>
  </w:num>
  <w:num w:numId="27">
    <w:abstractNumId w:val="31"/>
  </w:num>
  <w:num w:numId="28">
    <w:abstractNumId w:val="12"/>
  </w:num>
  <w:num w:numId="29">
    <w:abstractNumId w:val="14"/>
  </w:num>
  <w:num w:numId="30">
    <w:abstractNumId w:val="36"/>
  </w:num>
  <w:num w:numId="31">
    <w:abstractNumId w:val="15"/>
  </w:num>
  <w:num w:numId="32">
    <w:abstractNumId w:val="28"/>
  </w:num>
  <w:num w:numId="33">
    <w:abstractNumId w:val="16"/>
  </w:num>
  <w:num w:numId="34">
    <w:abstractNumId w:val="29"/>
  </w:num>
  <w:num w:numId="35">
    <w:abstractNumId w:val="13"/>
  </w:num>
  <w:num w:numId="36">
    <w:abstractNumId w:val="26"/>
  </w:num>
  <w:num w:numId="37">
    <w:abstractNumId w:val="18"/>
  </w:num>
  <w:num w:numId="38">
    <w:abstractNumId w:val="21"/>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6E1"/>
    <w:rsid w:val="000240B6"/>
    <w:rsid w:val="0004268A"/>
    <w:rsid w:val="00101AEE"/>
    <w:rsid w:val="00114BA9"/>
    <w:rsid w:val="001C527C"/>
    <w:rsid w:val="002235D2"/>
    <w:rsid w:val="0023237E"/>
    <w:rsid w:val="002641FE"/>
    <w:rsid w:val="002A63E2"/>
    <w:rsid w:val="003116C7"/>
    <w:rsid w:val="00430C51"/>
    <w:rsid w:val="00536D31"/>
    <w:rsid w:val="00573C44"/>
    <w:rsid w:val="005A7823"/>
    <w:rsid w:val="005A7FAC"/>
    <w:rsid w:val="005C05C7"/>
    <w:rsid w:val="006504E3"/>
    <w:rsid w:val="007F636F"/>
    <w:rsid w:val="00840431"/>
    <w:rsid w:val="00852B6B"/>
    <w:rsid w:val="008D758E"/>
    <w:rsid w:val="00902E85"/>
    <w:rsid w:val="00966F43"/>
    <w:rsid w:val="0099630F"/>
    <w:rsid w:val="00A83776"/>
    <w:rsid w:val="00B738BD"/>
    <w:rsid w:val="00BC0548"/>
    <w:rsid w:val="00C24055"/>
    <w:rsid w:val="00C36579"/>
    <w:rsid w:val="00C66AC2"/>
    <w:rsid w:val="00C861E4"/>
    <w:rsid w:val="00C87DE1"/>
    <w:rsid w:val="00C96836"/>
    <w:rsid w:val="00CD4B27"/>
    <w:rsid w:val="00D708E7"/>
    <w:rsid w:val="00DC7A92"/>
    <w:rsid w:val="00E546E1"/>
    <w:rsid w:val="00E97057"/>
    <w:rsid w:val="00F62492"/>
    <w:rsid w:val="00FE18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73C44"/>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next w:val="Parasts"/>
    <w:link w:val="Virsraksts1Rakstz"/>
    <w:qFormat/>
    <w:rsid w:val="00573C44"/>
    <w:pPr>
      <w:keepNext/>
      <w:numPr>
        <w:numId w:val="1"/>
      </w:numPr>
      <w:spacing w:before="240" w:after="60"/>
      <w:outlineLvl w:val="0"/>
    </w:pPr>
    <w:rPr>
      <w:rFonts w:ascii="Arial" w:hAnsi="Arial" w:cs="Arial"/>
      <w:b/>
      <w:bCs/>
      <w:kern w:val="2"/>
      <w:sz w:val="32"/>
      <w:szCs w:val="32"/>
    </w:rPr>
  </w:style>
  <w:style w:type="paragraph" w:styleId="Virsraksts2">
    <w:name w:val="heading 2"/>
    <w:basedOn w:val="Parasts"/>
    <w:next w:val="Parasts"/>
    <w:link w:val="Virsraksts2Rakstz"/>
    <w:unhideWhenUsed/>
    <w:qFormat/>
    <w:rsid w:val="00573C44"/>
    <w:pPr>
      <w:numPr>
        <w:ilvl w:val="1"/>
        <w:numId w:val="1"/>
      </w:numPr>
      <w:autoSpaceDE w:val="0"/>
      <w:outlineLvl w:val="1"/>
    </w:pPr>
    <w:rPr>
      <w:rFonts w:eastAsia="Calibri"/>
    </w:rPr>
  </w:style>
  <w:style w:type="paragraph" w:styleId="Virsraksts3">
    <w:name w:val="heading 3"/>
    <w:basedOn w:val="Parasts"/>
    <w:next w:val="Parasts"/>
    <w:link w:val="Virsraksts3Rakstz"/>
    <w:qFormat/>
    <w:rsid w:val="00FE1815"/>
    <w:pPr>
      <w:keepNext/>
      <w:numPr>
        <w:ilvl w:val="2"/>
        <w:numId w:val="1"/>
      </w:numPr>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FE1815"/>
    <w:pPr>
      <w:keepNext/>
      <w:numPr>
        <w:ilvl w:val="3"/>
        <w:numId w:val="1"/>
      </w:numPr>
      <w:jc w:val="center"/>
      <w:outlineLvl w:val="3"/>
    </w:pPr>
    <w:rPr>
      <w:b/>
      <w:bCs/>
      <w:color w:val="FF0000"/>
      <w:sz w:val="40"/>
    </w:rPr>
  </w:style>
  <w:style w:type="paragraph" w:styleId="Virsraksts5">
    <w:name w:val="heading 5"/>
    <w:basedOn w:val="Parasts"/>
    <w:next w:val="Parasts"/>
    <w:link w:val="Virsraksts5Rakstz"/>
    <w:qFormat/>
    <w:rsid w:val="00FE1815"/>
    <w:pPr>
      <w:keepNext/>
      <w:numPr>
        <w:ilvl w:val="4"/>
        <w:numId w:val="1"/>
      </w:numPr>
      <w:jc w:val="center"/>
      <w:outlineLvl w:val="4"/>
    </w:pPr>
    <w:rPr>
      <w:b/>
      <w:bCs/>
      <w:sz w:val="40"/>
      <w:lang w:val="en-GB"/>
    </w:rPr>
  </w:style>
  <w:style w:type="paragraph" w:styleId="Virsraksts6">
    <w:name w:val="heading 6"/>
    <w:basedOn w:val="Parasts"/>
    <w:next w:val="Parasts"/>
    <w:link w:val="Virsraksts6Rakstz"/>
    <w:qFormat/>
    <w:rsid w:val="00FE1815"/>
    <w:pPr>
      <w:numPr>
        <w:ilvl w:val="5"/>
        <w:numId w:val="1"/>
      </w:numPr>
      <w:spacing w:before="240" w:after="60"/>
      <w:outlineLvl w:val="5"/>
    </w:pPr>
    <w:rPr>
      <w:b/>
      <w:bCs/>
      <w:sz w:val="22"/>
      <w:szCs w:val="22"/>
    </w:rPr>
  </w:style>
  <w:style w:type="paragraph" w:styleId="Virsraksts7">
    <w:name w:val="heading 7"/>
    <w:basedOn w:val="Parasts"/>
    <w:next w:val="Parasts"/>
    <w:link w:val="Virsraksts7Rakstz"/>
    <w:qFormat/>
    <w:rsid w:val="00FE1815"/>
    <w:pPr>
      <w:numPr>
        <w:ilvl w:val="6"/>
        <w:numId w:val="1"/>
      </w:numPr>
      <w:tabs>
        <w:tab w:val="left" w:pos="1296"/>
      </w:tabs>
      <w:spacing w:before="240" w:after="60"/>
      <w:outlineLvl w:val="6"/>
    </w:pPr>
    <w:rPr>
      <w:lang w:val="en-GB"/>
    </w:rPr>
  </w:style>
  <w:style w:type="paragraph" w:styleId="Virsraksts8">
    <w:name w:val="heading 8"/>
    <w:basedOn w:val="Parasts"/>
    <w:next w:val="Parasts"/>
    <w:link w:val="Virsraksts8Rakstz"/>
    <w:qFormat/>
    <w:rsid w:val="00FE1815"/>
    <w:pPr>
      <w:numPr>
        <w:ilvl w:val="7"/>
        <w:numId w:val="1"/>
      </w:numPr>
      <w:spacing w:before="240" w:after="60"/>
      <w:outlineLvl w:val="7"/>
    </w:pPr>
    <w:rPr>
      <w:i/>
      <w:iCs/>
      <w:lang w:val="en-GB"/>
    </w:rPr>
  </w:style>
  <w:style w:type="paragraph" w:styleId="Virsraksts9">
    <w:name w:val="heading 9"/>
    <w:basedOn w:val="Parasts"/>
    <w:next w:val="Parasts"/>
    <w:link w:val="Virsraksts9Rakstz"/>
    <w:qFormat/>
    <w:rsid w:val="00FE1815"/>
    <w:pPr>
      <w:numPr>
        <w:ilvl w:val="8"/>
        <w:numId w:val="1"/>
      </w:numPr>
      <w:tabs>
        <w:tab w:val="left" w:pos="1584"/>
      </w:tabs>
      <w:spacing w:before="240" w:after="60"/>
      <w:outlineLvl w:val="8"/>
    </w:pPr>
    <w:rPr>
      <w:rFonts w:ascii="Arial" w:hAnsi="Arial" w:cs="Arial"/>
      <w:sz w:val="22"/>
      <w:szCs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73C44"/>
    <w:rPr>
      <w:rFonts w:ascii="Arial" w:eastAsia="Times New Roman" w:hAnsi="Arial" w:cs="Arial"/>
      <w:b/>
      <w:bCs/>
      <w:kern w:val="2"/>
      <w:sz w:val="32"/>
      <w:szCs w:val="32"/>
      <w:lang w:eastAsia="ar-SA"/>
    </w:rPr>
  </w:style>
  <w:style w:type="character" w:customStyle="1" w:styleId="Virsraksts2Rakstz">
    <w:name w:val="Virsraksts 2 Rakstz."/>
    <w:basedOn w:val="Noklusjumarindkopasfonts"/>
    <w:link w:val="Virsraksts2"/>
    <w:rsid w:val="00573C44"/>
    <w:rPr>
      <w:rFonts w:ascii="Times New Roman" w:eastAsia="Calibri" w:hAnsi="Times New Roman" w:cs="Times New Roman"/>
      <w:sz w:val="24"/>
      <w:szCs w:val="24"/>
      <w:lang w:eastAsia="ar-SA"/>
    </w:rPr>
  </w:style>
  <w:style w:type="character" w:styleId="Hipersaite">
    <w:name w:val="Hyperlink"/>
    <w:uiPriority w:val="99"/>
    <w:unhideWhenUsed/>
    <w:rsid w:val="00573C44"/>
    <w:rPr>
      <w:color w:val="0000FF"/>
      <w:u w:val="single"/>
    </w:rPr>
  </w:style>
  <w:style w:type="paragraph" w:styleId="Pamatteksts">
    <w:name w:val="Body Text"/>
    <w:basedOn w:val="Parasts"/>
    <w:link w:val="PamattekstsRakstz1"/>
    <w:unhideWhenUsed/>
    <w:rsid w:val="00573C44"/>
    <w:pPr>
      <w:spacing w:after="120"/>
    </w:pPr>
  </w:style>
  <w:style w:type="character" w:customStyle="1" w:styleId="PamattekstsRakstz">
    <w:name w:val="Pamatteksts Rakstz."/>
    <w:basedOn w:val="Noklusjumarindkopasfonts"/>
    <w:rsid w:val="00573C44"/>
    <w:rPr>
      <w:rFonts w:ascii="Times New Roman" w:eastAsia="Times New Roman" w:hAnsi="Times New Roman" w:cs="Times New Roman"/>
      <w:sz w:val="24"/>
      <w:szCs w:val="24"/>
      <w:lang w:eastAsia="ar-SA"/>
    </w:rPr>
  </w:style>
  <w:style w:type="paragraph" w:styleId="Bezatstarpm">
    <w:name w:val="No Spacing"/>
    <w:uiPriority w:val="1"/>
    <w:qFormat/>
    <w:rsid w:val="00573C44"/>
    <w:pPr>
      <w:suppressAutoHyphens/>
      <w:spacing w:after="0" w:line="100" w:lineRule="atLeast"/>
    </w:pPr>
    <w:rPr>
      <w:rFonts w:ascii="Times New Roman" w:eastAsia="Times New Roman" w:hAnsi="Times New Roman" w:cs="Times New Roman"/>
      <w:sz w:val="24"/>
      <w:szCs w:val="24"/>
    </w:rPr>
  </w:style>
  <w:style w:type="paragraph" w:styleId="Sarakstarindkopa">
    <w:name w:val="List Paragraph"/>
    <w:basedOn w:val="Parasts"/>
    <w:qFormat/>
    <w:rsid w:val="00573C44"/>
    <w:pPr>
      <w:spacing w:after="160" w:line="252" w:lineRule="auto"/>
      <w:ind w:left="720"/>
      <w:contextualSpacing/>
    </w:pPr>
    <w:rPr>
      <w:rFonts w:eastAsia="Calibri"/>
      <w:szCs w:val="22"/>
      <w:lang w:val="en-US" w:eastAsia="zh-CN"/>
    </w:rPr>
  </w:style>
  <w:style w:type="paragraph" w:customStyle="1" w:styleId="Apakpunkts">
    <w:name w:val="Apakšpunkts"/>
    <w:basedOn w:val="Parasts"/>
    <w:rsid w:val="00573C44"/>
    <w:pPr>
      <w:tabs>
        <w:tab w:val="num" w:pos="851"/>
      </w:tabs>
      <w:ind w:left="851" w:hanging="851"/>
    </w:pPr>
    <w:rPr>
      <w:rFonts w:ascii="Arial" w:hAnsi="Arial" w:cs="Arial"/>
      <w:b/>
      <w:sz w:val="20"/>
      <w:lang w:eastAsia="zh-CN"/>
    </w:rPr>
  </w:style>
  <w:style w:type="character" w:customStyle="1" w:styleId="PamattekstsRakstz1">
    <w:name w:val="Pamatteksts Rakstz.1"/>
    <w:basedOn w:val="Noklusjumarindkopasfonts"/>
    <w:link w:val="Pamatteksts"/>
    <w:locked/>
    <w:rsid w:val="00573C44"/>
    <w:rPr>
      <w:rFonts w:ascii="Times New Roman" w:eastAsia="Times New Roman" w:hAnsi="Times New Roman" w:cs="Times New Roman"/>
      <w:sz w:val="24"/>
      <w:szCs w:val="24"/>
      <w:lang w:eastAsia="ar-SA"/>
    </w:rPr>
  </w:style>
  <w:style w:type="character" w:customStyle="1" w:styleId="CharStyle8">
    <w:name w:val="Char Style 8"/>
    <w:link w:val="Style7"/>
    <w:uiPriority w:val="99"/>
    <w:rsid w:val="00902E85"/>
    <w:rPr>
      <w:shd w:val="clear" w:color="auto" w:fill="FFFFFF"/>
    </w:rPr>
  </w:style>
  <w:style w:type="paragraph" w:customStyle="1" w:styleId="Style7">
    <w:name w:val="Style 7"/>
    <w:basedOn w:val="Parasts"/>
    <w:link w:val="CharStyle8"/>
    <w:uiPriority w:val="99"/>
    <w:rsid w:val="00902E85"/>
    <w:pPr>
      <w:widowControl w:val="0"/>
      <w:shd w:val="clear" w:color="auto" w:fill="FFFFFF"/>
      <w:suppressAutoHyphens w:val="0"/>
      <w:spacing w:line="274" w:lineRule="exact"/>
      <w:ind w:hanging="740"/>
      <w:jc w:val="both"/>
    </w:pPr>
    <w:rPr>
      <w:rFonts w:asciiTheme="minorHAnsi" w:eastAsiaTheme="minorHAnsi" w:hAnsiTheme="minorHAnsi" w:cstheme="minorBidi"/>
      <w:sz w:val="22"/>
      <w:szCs w:val="22"/>
      <w:lang w:eastAsia="en-US"/>
    </w:rPr>
  </w:style>
  <w:style w:type="character" w:customStyle="1" w:styleId="Virsraksts3Rakstz">
    <w:name w:val="Virsraksts 3 Rakstz."/>
    <w:basedOn w:val="Noklusjumarindkopasfonts"/>
    <w:link w:val="Virsraksts3"/>
    <w:rsid w:val="00FE1815"/>
    <w:rPr>
      <w:rFonts w:ascii="Arial" w:eastAsia="Times New Roman" w:hAnsi="Arial" w:cs="Arial"/>
      <w:b/>
      <w:bCs/>
      <w:sz w:val="26"/>
      <w:szCs w:val="26"/>
      <w:lang w:eastAsia="ar-SA"/>
    </w:rPr>
  </w:style>
  <w:style w:type="character" w:customStyle="1" w:styleId="Virsraksts4Rakstz">
    <w:name w:val="Virsraksts 4 Rakstz."/>
    <w:basedOn w:val="Noklusjumarindkopasfonts"/>
    <w:link w:val="Virsraksts4"/>
    <w:rsid w:val="00FE1815"/>
    <w:rPr>
      <w:rFonts w:ascii="Times New Roman" w:eastAsia="Times New Roman" w:hAnsi="Times New Roman" w:cs="Times New Roman"/>
      <w:b/>
      <w:bCs/>
      <w:color w:val="FF0000"/>
      <w:sz w:val="40"/>
      <w:szCs w:val="24"/>
      <w:lang w:eastAsia="ar-SA"/>
    </w:rPr>
  </w:style>
  <w:style w:type="character" w:customStyle="1" w:styleId="Virsraksts5Rakstz">
    <w:name w:val="Virsraksts 5 Rakstz."/>
    <w:basedOn w:val="Noklusjumarindkopasfonts"/>
    <w:link w:val="Virsraksts5"/>
    <w:rsid w:val="00FE1815"/>
    <w:rPr>
      <w:rFonts w:ascii="Times New Roman" w:eastAsia="Times New Roman" w:hAnsi="Times New Roman" w:cs="Times New Roman"/>
      <w:b/>
      <w:bCs/>
      <w:sz w:val="40"/>
      <w:szCs w:val="24"/>
      <w:lang w:val="en-GB" w:eastAsia="ar-SA"/>
    </w:rPr>
  </w:style>
  <w:style w:type="character" w:customStyle="1" w:styleId="Virsraksts6Rakstz">
    <w:name w:val="Virsraksts 6 Rakstz."/>
    <w:basedOn w:val="Noklusjumarindkopasfonts"/>
    <w:link w:val="Virsraksts6"/>
    <w:rsid w:val="00FE1815"/>
    <w:rPr>
      <w:rFonts w:ascii="Times New Roman" w:eastAsia="Times New Roman" w:hAnsi="Times New Roman" w:cs="Times New Roman"/>
      <w:b/>
      <w:bCs/>
      <w:lang w:eastAsia="ar-SA"/>
    </w:rPr>
  </w:style>
  <w:style w:type="character" w:customStyle="1" w:styleId="Virsraksts7Rakstz">
    <w:name w:val="Virsraksts 7 Rakstz."/>
    <w:basedOn w:val="Noklusjumarindkopasfonts"/>
    <w:link w:val="Virsraksts7"/>
    <w:rsid w:val="00FE1815"/>
    <w:rPr>
      <w:rFonts w:ascii="Times New Roman" w:eastAsia="Times New Roman" w:hAnsi="Times New Roman" w:cs="Times New Roman"/>
      <w:sz w:val="24"/>
      <w:szCs w:val="24"/>
      <w:lang w:val="en-GB" w:eastAsia="ar-SA"/>
    </w:rPr>
  </w:style>
  <w:style w:type="character" w:customStyle="1" w:styleId="Virsraksts8Rakstz">
    <w:name w:val="Virsraksts 8 Rakstz."/>
    <w:basedOn w:val="Noklusjumarindkopasfonts"/>
    <w:link w:val="Virsraksts8"/>
    <w:rsid w:val="00FE1815"/>
    <w:rPr>
      <w:rFonts w:ascii="Times New Roman" w:eastAsia="Times New Roman" w:hAnsi="Times New Roman" w:cs="Times New Roman"/>
      <w:i/>
      <w:iCs/>
      <w:sz w:val="24"/>
      <w:szCs w:val="24"/>
      <w:lang w:val="en-GB" w:eastAsia="ar-SA"/>
    </w:rPr>
  </w:style>
  <w:style w:type="character" w:customStyle="1" w:styleId="Virsraksts9Rakstz">
    <w:name w:val="Virsraksts 9 Rakstz."/>
    <w:basedOn w:val="Noklusjumarindkopasfonts"/>
    <w:link w:val="Virsraksts9"/>
    <w:rsid w:val="00FE1815"/>
    <w:rPr>
      <w:rFonts w:ascii="Arial" w:eastAsia="Times New Roman" w:hAnsi="Arial" w:cs="Arial"/>
      <w:lang w:val="en-GB" w:eastAsia="ar-SA"/>
    </w:rPr>
  </w:style>
  <w:style w:type="numbering" w:customStyle="1" w:styleId="Bezsaraksta1">
    <w:name w:val="Bez saraksta1"/>
    <w:next w:val="Bezsaraksta"/>
    <w:uiPriority w:val="99"/>
    <w:semiHidden/>
    <w:unhideWhenUsed/>
    <w:rsid w:val="00FE1815"/>
  </w:style>
  <w:style w:type="character" w:customStyle="1" w:styleId="WW8Num3z1">
    <w:name w:val="WW8Num3z1"/>
    <w:rsid w:val="00FE1815"/>
    <w:rPr>
      <w:b w:val="0"/>
    </w:rPr>
  </w:style>
  <w:style w:type="character" w:customStyle="1" w:styleId="WW8Num5z0">
    <w:name w:val="WW8Num5z0"/>
    <w:rsid w:val="00FE1815"/>
    <w:rPr>
      <w:b/>
      <w:i w:val="0"/>
      <w:sz w:val="22"/>
    </w:rPr>
  </w:style>
  <w:style w:type="character" w:customStyle="1" w:styleId="WW8Num5z1">
    <w:name w:val="WW8Num5z1"/>
    <w:rsid w:val="00FE1815"/>
    <w:rPr>
      <w:rFonts w:ascii="Times New Roman" w:eastAsia="Times New Roman" w:hAnsi="Times New Roman" w:cs="Times New Roman"/>
      <w:sz w:val="22"/>
      <w:szCs w:val="22"/>
    </w:rPr>
  </w:style>
  <w:style w:type="character" w:customStyle="1" w:styleId="WW8Num6z0">
    <w:name w:val="WW8Num6z0"/>
    <w:rsid w:val="00FE1815"/>
    <w:rPr>
      <w:rFonts w:cs="Times New Roman"/>
    </w:rPr>
  </w:style>
  <w:style w:type="character" w:customStyle="1" w:styleId="WW8Num6z1">
    <w:name w:val="WW8Num6z1"/>
    <w:rsid w:val="00FE1815"/>
    <w:rPr>
      <w:b/>
      <w:color w:val="auto"/>
    </w:rPr>
  </w:style>
  <w:style w:type="character" w:customStyle="1" w:styleId="WW8Num6z3">
    <w:name w:val="WW8Num6z3"/>
    <w:rsid w:val="00FE1815"/>
    <w:rPr>
      <w:b/>
    </w:rPr>
  </w:style>
  <w:style w:type="character" w:customStyle="1" w:styleId="WW8Num7z0">
    <w:name w:val="WW8Num7z0"/>
    <w:rsid w:val="00FE1815"/>
    <w:rPr>
      <w:rFonts w:ascii="Times New Roman" w:eastAsia="Times New Roman" w:hAnsi="Times New Roman" w:cs="Times New Roman"/>
    </w:rPr>
  </w:style>
  <w:style w:type="character" w:customStyle="1" w:styleId="WW8Num7z1">
    <w:name w:val="WW8Num7z1"/>
    <w:rsid w:val="00FE1815"/>
    <w:rPr>
      <w:rFonts w:ascii="Courier New" w:hAnsi="Courier New" w:cs="Courier New"/>
    </w:rPr>
  </w:style>
  <w:style w:type="character" w:customStyle="1" w:styleId="WW8Num7z2">
    <w:name w:val="WW8Num7z2"/>
    <w:rsid w:val="00FE1815"/>
    <w:rPr>
      <w:rFonts w:ascii="Wingdings" w:hAnsi="Wingdings" w:cs="Wingdings"/>
    </w:rPr>
  </w:style>
  <w:style w:type="character" w:customStyle="1" w:styleId="WW8Num7z3">
    <w:name w:val="WW8Num7z3"/>
    <w:rsid w:val="00FE1815"/>
    <w:rPr>
      <w:rFonts w:ascii="Symbol" w:hAnsi="Symbol" w:cs="Symbol"/>
    </w:rPr>
  </w:style>
  <w:style w:type="character" w:customStyle="1" w:styleId="WW8Num8z0">
    <w:name w:val="WW8Num8z0"/>
    <w:rsid w:val="00FE1815"/>
    <w:rPr>
      <w:b/>
    </w:rPr>
  </w:style>
  <w:style w:type="character" w:customStyle="1" w:styleId="WW8Num9z2">
    <w:name w:val="WW8Num9z2"/>
    <w:rsid w:val="00FE1815"/>
    <w:rPr>
      <w:b/>
    </w:rPr>
  </w:style>
  <w:style w:type="character" w:customStyle="1" w:styleId="WW8Num10z0">
    <w:name w:val="WW8Num10z0"/>
    <w:rsid w:val="00FE1815"/>
    <w:rPr>
      <w:rFonts w:ascii="Times New Roman" w:eastAsia="Times New Roman" w:hAnsi="Times New Roman" w:cs="Times New Roman"/>
    </w:rPr>
  </w:style>
  <w:style w:type="character" w:customStyle="1" w:styleId="WW8Num10z1">
    <w:name w:val="WW8Num10z1"/>
    <w:rsid w:val="00FE1815"/>
    <w:rPr>
      <w:rFonts w:ascii="Courier New" w:hAnsi="Courier New" w:cs="Courier New"/>
    </w:rPr>
  </w:style>
  <w:style w:type="character" w:customStyle="1" w:styleId="WW8Num10z2">
    <w:name w:val="WW8Num10z2"/>
    <w:rsid w:val="00FE1815"/>
    <w:rPr>
      <w:rFonts w:ascii="Wingdings" w:hAnsi="Wingdings" w:cs="Wingdings"/>
    </w:rPr>
  </w:style>
  <w:style w:type="character" w:customStyle="1" w:styleId="WW8Num10z3">
    <w:name w:val="WW8Num10z3"/>
    <w:rsid w:val="00FE1815"/>
    <w:rPr>
      <w:rFonts w:ascii="Symbol" w:hAnsi="Symbol" w:cs="Symbol"/>
    </w:rPr>
  </w:style>
  <w:style w:type="character" w:customStyle="1" w:styleId="WW8Num11z0">
    <w:name w:val="WW8Num11z0"/>
    <w:rsid w:val="00FE1815"/>
    <w:rPr>
      <w:b/>
    </w:rPr>
  </w:style>
  <w:style w:type="character" w:customStyle="1" w:styleId="WW8Num12z1">
    <w:name w:val="WW8Num12z1"/>
    <w:rsid w:val="00FE1815"/>
    <w:rPr>
      <w:b/>
    </w:rPr>
  </w:style>
  <w:style w:type="character" w:customStyle="1" w:styleId="WW8Num13z1">
    <w:name w:val="WW8Num13z1"/>
    <w:rsid w:val="00FE1815"/>
    <w:rPr>
      <w:b/>
    </w:rPr>
  </w:style>
  <w:style w:type="character" w:customStyle="1" w:styleId="WW8Num14z2">
    <w:name w:val="WW8Num14z2"/>
    <w:rsid w:val="00FE1815"/>
    <w:rPr>
      <w:b/>
    </w:rPr>
  </w:style>
  <w:style w:type="character" w:customStyle="1" w:styleId="WW8Num15z2">
    <w:name w:val="WW8Num15z2"/>
    <w:rsid w:val="00FE1815"/>
    <w:rPr>
      <w:rFonts w:ascii="Times New Roman" w:hAnsi="Times New Roman" w:cs="Times New Roman"/>
    </w:rPr>
  </w:style>
  <w:style w:type="character" w:customStyle="1" w:styleId="WW8Num16z1">
    <w:name w:val="WW8Num16z1"/>
    <w:rsid w:val="00FE1815"/>
    <w:rPr>
      <w:b/>
    </w:rPr>
  </w:style>
  <w:style w:type="character" w:customStyle="1" w:styleId="WW8Num17z0">
    <w:name w:val="WW8Num17z0"/>
    <w:rsid w:val="00FE1815"/>
    <w:rPr>
      <w:rFonts w:ascii="Times New Roman" w:eastAsia="Times New Roman" w:hAnsi="Times New Roman" w:cs="Times New Roman"/>
    </w:rPr>
  </w:style>
  <w:style w:type="character" w:customStyle="1" w:styleId="WW8Num17z1">
    <w:name w:val="WW8Num17z1"/>
    <w:rsid w:val="00FE1815"/>
    <w:rPr>
      <w:rFonts w:ascii="Courier New" w:hAnsi="Courier New" w:cs="Courier New"/>
    </w:rPr>
  </w:style>
  <w:style w:type="character" w:customStyle="1" w:styleId="WW8Num17z2">
    <w:name w:val="WW8Num17z2"/>
    <w:rsid w:val="00FE1815"/>
    <w:rPr>
      <w:rFonts w:ascii="Wingdings" w:hAnsi="Wingdings" w:cs="Wingdings"/>
    </w:rPr>
  </w:style>
  <w:style w:type="character" w:customStyle="1" w:styleId="WW8Num17z3">
    <w:name w:val="WW8Num17z3"/>
    <w:rsid w:val="00FE1815"/>
    <w:rPr>
      <w:rFonts w:ascii="Symbol" w:hAnsi="Symbol" w:cs="Symbol"/>
    </w:rPr>
  </w:style>
  <w:style w:type="character" w:customStyle="1" w:styleId="WW8Num18z0">
    <w:name w:val="WW8Num18z0"/>
    <w:rsid w:val="00FE1815"/>
    <w:rPr>
      <w:rFonts w:ascii="Times New Roman" w:eastAsia="Times New Roman" w:hAnsi="Times New Roman" w:cs="Times New Roman"/>
    </w:rPr>
  </w:style>
  <w:style w:type="character" w:customStyle="1" w:styleId="WW8Num18z1">
    <w:name w:val="WW8Num18z1"/>
    <w:rsid w:val="00FE1815"/>
    <w:rPr>
      <w:rFonts w:ascii="Courier New" w:hAnsi="Courier New" w:cs="Courier New"/>
    </w:rPr>
  </w:style>
  <w:style w:type="character" w:customStyle="1" w:styleId="WW8Num18z2">
    <w:name w:val="WW8Num18z2"/>
    <w:rsid w:val="00FE1815"/>
    <w:rPr>
      <w:rFonts w:ascii="Wingdings" w:hAnsi="Wingdings" w:cs="Wingdings"/>
    </w:rPr>
  </w:style>
  <w:style w:type="character" w:customStyle="1" w:styleId="WW8Num18z3">
    <w:name w:val="WW8Num18z3"/>
    <w:rsid w:val="00FE1815"/>
    <w:rPr>
      <w:rFonts w:ascii="Symbol" w:hAnsi="Symbol" w:cs="Symbol"/>
    </w:rPr>
  </w:style>
  <w:style w:type="character" w:customStyle="1" w:styleId="WW8Num19z0">
    <w:name w:val="WW8Num19z0"/>
    <w:rsid w:val="00FE1815"/>
    <w:rPr>
      <w:rFonts w:ascii="Times New Roman" w:eastAsia="Times New Roman" w:hAnsi="Times New Roman" w:cs="Times New Roman"/>
    </w:rPr>
  </w:style>
  <w:style w:type="character" w:customStyle="1" w:styleId="WW8Num19z1">
    <w:name w:val="WW8Num19z1"/>
    <w:rsid w:val="00FE1815"/>
    <w:rPr>
      <w:rFonts w:ascii="Courier New" w:hAnsi="Courier New" w:cs="Courier New"/>
    </w:rPr>
  </w:style>
  <w:style w:type="character" w:customStyle="1" w:styleId="WW8Num19z2">
    <w:name w:val="WW8Num19z2"/>
    <w:rsid w:val="00FE1815"/>
    <w:rPr>
      <w:rFonts w:ascii="Wingdings" w:hAnsi="Wingdings" w:cs="Wingdings"/>
    </w:rPr>
  </w:style>
  <w:style w:type="character" w:customStyle="1" w:styleId="WW8Num19z3">
    <w:name w:val="WW8Num19z3"/>
    <w:rsid w:val="00FE1815"/>
    <w:rPr>
      <w:rFonts w:ascii="Symbol" w:hAnsi="Symbol" w:cs="Symbol"/>
    </w:rPr>
  </w:style>
  <w:style w:type="character" w:customStyle="1" w:styleId="WW8Num20z0">
    <w:name w:val="WW8Num20z0"/>
    <w:rsid w:val="00FE1815"/>
    <w:rPr>
      <w:rFonts w:ascii="Symbol" w:hAnsi="Symbol" w:cs="Symbol"/>
    </w:rPr>
  </w:style>
  <w:style w:type="character" w:customStyle="1" w:styleId="WW8Num20z1">
    <w:name w:val="WW8Num20z1"/>
    <w:rsid w:val="00FE1815"/>
    <w:rPr>
      <w:rFonts w:ascii="Courier New" w:hAnsi="Courier New" w:cs="Courier New"/>
    </w:rPr>
  </w:style>
  <w:style w:type="character" w:customStyle="1" w:styleId="WW8Num20z2">
    <w:name w:val="WW8Num20z2"/>
    <w:rsid w:val="00FE1815"/>
    <w:rPr>
      <w:rFonts w:ascii="Wingdings" w:hAnsi="Wingdings" w:cs="Wingdings"/>
    </w:rPr>
  </w:style>
  <w:style w:type="character" w:customStyle="1" w:styleId="WW8Num21z0">
    <w:name w:val="WW8Num21z0"/>
    <w:rsid w:val="00FE1815"/>
    <w:rPr>
      <w:rFonts w:ascii="Times New Roman" w:eastAsia="Times New Roman" w:hAnsi="Times New Roman" w:cs="Times New Roman"/>
    </w:rPr>
  </w:style>
  <w:style w:type="character" w:customStyle="1" w:styleId="WW8Num21z1">
    <w:name w:val="WW8Num21z1"/>
    <w:rsid w:val="00FE1815"/>
    <w:rPr>
      <w:rFonts w:ascii="Courier New" w:hAnsi="Courier New" w:cs="Courier New"/>
    </w:rPr>
  </w:style>
  <w:style w:type="character" w:customStyle="1" w:styleId="WW8Num21z2">
    <w:name w:val="WW8Num21z2"/>
    <w:rsid w:val="00FE1815"/>
    <w:rPr>
      <w:rFonts w:ascii="Wingdings" w:hAnsi="Wingdings" w:cs="Wingdings"/>
    </w:rPr>
  </w:style>
  <w:style w:type="character" w:customStyle="1" w:styleId="WW8Num21z3">
    <w:name w:val="WW8Num21z3"/>
    <w:rsid w:val="00FE1815"/>
    <w:rPr>
      <w:rFonts w:ascii="Symbol" w:hAnsi="Symbol" w:cs="Symbol"/>
    </w:rPr>
  </w:style>
  <w:style w:type="character" w:customStyle="1" w:styleId="WW8Num22z0">
    <w:name w:val="WW8Num22z0"/>
    <w:rsid w:val="00FE1815"/>
    <w:rPr>
      <w:rFonts w:ascii="Times New Roman" w:eastAsia="Times New Roman" w:hAnsi="Times New Roman" w:cs="Times New Roman"/>
    </w:rPr>
  </w:style>
  <w:style w:type="character" w:customStyle="1" w:styleId="WW8Num22z1">
    <w:name w:val="WW8Num22z1"/>
    <w:rsid w:val="00FE1815"/>
    <w:rPr>
      <w:rFonts w:ascii="Courier New" w:hAnsi="Courier New" w:cs="Courier New"/>
    </w:rPr>
  </w:style>
  <w:style w:type="character" w:customStyle="1" w:styleId="WW8Num22z2">
    <w:name w:val="WW8Num22z2"/>
    <w:rsid w:val="00FE1815"/>
    <w:rPr>
      <w:rFonts w:ascii="Wingdings" w:hAnsi="Wingdings" w:cs="Wingdings"/>
    </w:rPr>
  </w:style>
  <w:style w:type="character" w:customStyle="1" w:styleId="WW8Num22z3">
    <w:name w:val="WW8Num22z3"/>
    <w:rsid w:val="00FE1815"/>
    <w:rPr>
      <w:rFonts w:ascii="Symbol" w:hAnsi="Symbol" w:cs="Symbol"/>
    </w:rPr>
  </w:style>
  <w:style w:type="character" w:customStyle="1" w:styleId="WW8Num24z0">
    <w:name w:val="WW8Num24z0"/>
    <w:rsid w:val="00FE1815"/>
    <w:rPr>
      <w:b/>
    </w:rPr>
  </w:style>
  <w:style w:type="character" w:customStyle="1" w:styleId="WW8Num26z0">
    <w:name w:val="WW8Num26z0"/>
    <w:rsid w:val="00FE1815"/>
    <w:rPr>
      <w:b w:val="0"/>
    </w:rPr>
  </w:style>
  <w:style w:type="character" w:customStyle="1" w:styleId="WW8Num27z0">
    <w:name w:val="WW8Num27z0"/>
    <w:rsid w:val="00FE1815"/>
    <w:rPr>
      <w:rFonts w:ascii="Times New Roman" w:eastAsia="Times New Roman" w:hAnsi="Times New Roman" w:cs="Times New Roman"/>
    </w:rPr>
  </w:style>
  <w:style w:type="character" w:customStyle="1" w:styleId="WW8Num28z0">
    <w:name w:val="WW8Num28z0"/>
    <w:rsid w:val="00FE1815"/>
    <w:rPr>
      <w:b/>
    </w:rPr>
  </w:style>
  <w:style w:type="character" w:customStyle="1" w:styleId="WW8Num28z1">
    <w:name w:val="WW8Num28z1"/>
    <w:rsid w:val="00FE1815"/>
    <w:rPr>
      <w:b w:val="0"/>
    </w:rPr>
  </w:style>
  <w:style w:type="character" w:customStyle="1" w:styleId="WW8Num29z0">
    <w:name w:val="WW8Num29z0"/>
    <w:rsid w:val="00FE1815"/>
    <w:rPr>
      <w:rFonts w:ascii="Times New Roman" w:eastAsia="Times New Roman" w:hAnsi="Times New Roman" w:cs="Times New Roman"/>
    </w:rPr>
  </w:style>
  <w:style w:type="character" w:customStyle="1" w:styleId="WW8Num29z1">
    <w:name w:val="WW8Num29z1"/>
    <w:rsid w:val="00FE1815"/>
    <w:rPr>
      <w:rFonts w:ascii="Courier New" w:hAnsi="Courier New" w:cs="Courier New"/>
    </w:rPr>
  </w:style>
  <w:style w:type="character" w:customStyle="1" w:styleId="WW8Num29z2">
    <w:name w:val="WW8Num29z2"/>
    <w:rsid w:val="00FE1815"/>
    <w:rPr>
      <w:rFonts w:ascii="Wingdings" w:hAnsi="Wingdings" w:cs="Wingdings"/>
    </w:rPr>
  </w:style>
  <w:style w:type="character" w:customStyle="1" w:styleId="WW8Num29z3">
    <w:name w:val="WW8Num29z3"/>
    <w:rsid w:val="00FE1815"/>
    <w:rPr>
      <w:rFonts w:ascii="Symbol" w:hAnsi="Symbol" w:cs="Symbol"/>
    </w:rPr>
  </w:style>
  <w:style w:type="character" w:customStyle="1" w:styleId="WW8Num30z0">
    <w:name w:val="WW8Num30z0"/>
    <w:rsid w:val="00FE1815"/>
    <w:rPr>
      <w:b/>
    </w:rPr>
  </w:style>
  <w:style w:type="character" w:customStyle="1" w:styleId="WW8Num31z0">
    <w:name w:val="WW8Num31z0"/>
    <w:rsid w:val="00FE1815"/>
    <w:rPr>
      <w:rFonts w:ascii="Times New Roman" w:eastAsia="Times New Roman" w:hAnsi="Times New Roman" w:cs="Times New Roman"/>
    </w:rPr>
  </w:style>
  <w:style w:type="character" w:customStyle="1" w:styleId="WW8Num31z1">
    <w:name w:val="WW8Num31z1"/>
    <w:rsid w:val="00FE1815"/>
    <w:rPr>
      <w:rFonts w:ascii="Courier New" w:hAnsi="Courier New" w:cs="Courier New"/>
    </w:rPr>
  </w:style>
  <w:style w:type="character" w:customStyle="1" w:styleId="WW8Num31z2">
    <w:name w:val="WW8Num31z2"/>
    <w:rsid w:val="00FE1815"/>
    <w:rPr>
      <w:rFonts w:ascii="Wingdings" w:hAnsi="Wingdings" w:cs="Wingdings"/>
    </w:rPr>
  </w:style>
  <w:style w:type="character" w:customStyle="1" w:styleId="WW8Num31z3">
    <w:name w:val="WW8Num31z3"/>
    <w:rsid w:val="00FE1815"/>
    <w:rPr>
      <w:rFonts w:ascii="Symbol" w:hAnsi="Symbol" w:cs="Symbol"/>
    </w:rPr>
  </w:style>
  <w:style w:type="character" w:customStyle="1" w:styleId="WW8Num32z1">
    <w:name w:val="WW8Num32z1"/>
    <w:rsid w:val="00FE1815"/>
    <w:rPr>
      <w:rFonts w:ascii="Dutch TL" w:eastAsia="Times New Roman" w:hAnsi="Dutch TL" w:cs="Times New Roman"/>
    </w:rPr>
  </w:style>
  <w:style w:type="character" w:customStyle="1" w:styleId="WW8Num34z0">
    <w:name w:val="WW8Num34z0"/>
    <w:rsid w:val="00FE1815"/>
    <w:rPr>
      <w:b/>
    </w:rPr>
  </w:style>
  <w:style w:type="character" w:customStyle="1" w:styleId="WW8Num35z1">
    <w:name w:val="WW8Num35z1"/>
    <w:rsid w:val="00FE1815"/>
    <w:rPr>
      <w:b/>
    </w:rPr>
  </w:style>
  <w:style w:type="character" w:customStyle="1" w:styleId="WW8Num36z0">
    <w:name w:val="WW8Num36z0"/>
    <w:rsid w:val="00FE1815"/>
    <w:rPr>
      <w:rFonts w:ascii="Times New Roman" w:eastAsia="Times New Roman" w:hAnsi="Times New Roman" w:cs="Times New Roman"/>
    </w:rPr>
  </w:style>
  <w:style w:type="character" w:customStyle="1" w:styleId="WW8Num36z1">
    <w:name w:val="WW8Num36z1"/>
    <w:rsid w:val="00FE1815"/>
    <w:rPr>
      <w:rFonts w:ascii="Courier New" w:hAnsi="Courier New" w:cs="Courier New"/>
    </w:rPr>
  </w:style>
  <w:style w:type="character" w:customStyle="1" w:styleId="WW8Num36z2">
    <w:name w:val="WW8Num36z2"/>
    <w:rsid w:val="00FE1815"/>
    <w:rPr>
      <w:rFonts w:ascii="Wingdings" w:hAnsi="Wingdings" w:cs="Wingdings"/>
    </w:rPr>
  </w:style>
  <w:style w:type="character" w:customStyle="1" w:styleId="WW8Num36z3">
    <w:name w:val="WW8Num36z3"/>
    <w:rsid w:val="00FE1815"/>
    <w:rPr>
      <w:rFonts w:ascii="Symbol" w:hAnsi="Symbol" w:cs="Symbol"/>
    </w:rPr>
  </w:style>
  <w:style w:type="character" w:customStyle="1" w:styleId="WW8Num37z1">
    <w:name w:val="WW8Num37z1"/>
    <w:rsid w:val="00FE1815"/>
    <w:rPr>
      <w:b/>
    </w:rPr>
  </w:style>
  <w:style w:type="character" w:customStyle="1" w:styleId="WW8Num39z1">
    <w:name w:val="WW8Num39z1"/>
    <w:rsid w:val="00FE1815"/>
    <w:rPr>
      <w:b/>
    </w:rPr>
  </w:style>
  <w:style w:type="character" w:customStyle="1" w:styleId="WW8Num41z1">
    <w:name w:val="WW8Num41z1"/>
    <w:rsid w:val="00FE1815"/>
    <w:rPr>
      <w:b/>
    </w:rPr>
  </w:style>
  <w:style w:type="character" w:customStyle="1" w:styleId="WW8Num42z1">
    <w:name w:val="WW8Num42z1"/>
    <w:rsid w:val="00FE1815"/>
    <w:rPr>
      <w:b/>
    </w:rPr>
  </w:style>
  <w:style w:type="character" w:customStyle="1" w:styleId="WW8Num44z1">
    <w:name w:val="WW8Num44z1"/>
    <w:rsid w:val="00FE1815"/>
    <w:rPr>
      <w:b/>
    </w:rPr>
  </w:style>
  <w:style w:type="character" w:customStyle="1" w:styleId="WW8Num45z0">
    <w:name w:val="WW8Num45z0"/>
    <w:rsid w:val="00FE1815"/>
    <w:rPr>
      <w:rFonts w:ascii="Times New Roman" w:eastAsia="Times New Roman" w:hAnsi="Times New Roman" w:cs="Times New Roman"/>
    </w:rPr>
  </w:style>
  <w:style w:type="character" w:customStyle="1" w:styleId="WW8Num45z1">
    <w:name w:val="WW8Num45z1"/>
    <w:rsid w:val="00FE1815"/>
    <w:rPr>
      <w:rFonts w:ascii="Courier New" w:hAnsi="Courier New" w:cs="Courier New"/>
    </w:rPr>
  </w:style>
  <w:style w:type="character" w:customStyle="1" w:styleId="WW8Num45z2">
    <w:name w:val="WW8Num45z2"/>
    <w:rsid w:val="00FE1815"/>
    <w:rPr>
      <w:rFonts w:ascii="Wingdings" w:hAnsi="Wingdings" w:cs="Wingdings"/>
    </w:rPr>
  </w:style>
  <w:style w:type="character" w:customStyle="1" w:styleId="WW8Num45z3">
    <w:name w:val="WW8Num45z3"/>
    <w:rsid w:val="00FE1815"/>
    <w:rPr>
      <w:rFonts w:ascii="Symbol" w:hAnsi="Symbol" w:cs="Symbol"/>
    </w:rPr>
  </w:style>
  <w:style w:type="character" w:customStyle="1" w:styleId="WW8Num47z0">
    <w:name w:val="WW8Num47z0"/>
    <w:rsid w:val="00FE1815"/>
    <w:rPr>
      <w:rFonts w:ascii="Times New Roman" w:eastAsia="Times New Roman" w:hAnsi="Times New Roman" w:cs="Times New Roman"/>
    </w:rPr>
  </w:style>
  <w:style w:type="character" w:customStyle="1" w:styleId="WW8Num47z1">
    <w:name w:val="WW8Num47z1"/>
    <w:rsid w:val="00FE1815"/>
    <w:rPr>
      <w:rFonts w:ascii="Courier New" w:hAnsi="Courier New" w:cs="Courier New"/>
    </w:rPr>
  </w:style>
  <w:style w:type="character" w:customStyle="1" w:styleId="WW8Num47z2">
    <w:name w:val="WW8Num47z2"/>
    <w:rsid w:val="00FE1815"/>
    <w:rPr>
      <w:rFonts w:ascii="Wingdings" w:hAnsi="Wingdings" w:cs="Wingdings"/>
    </w:rPr>
  </w:style>
  <w:style w:type="character" w:customStyle="1" w:styleId="WW8Num47z3">
    <w:name w:val="WW8Num47z3"/>
    <w:rsid w:val="00FE1815"/>
    <w:rPr>
      <w:rFonts w:ascii="Symbol" w:hAnsi="Symbol" w:cs="Symbol"/>
    </w:rPr>
  </w:style>
  <w:style w:type="character" w:customStyle="1" w:styleId="WW8Num48z0">
    <w:name w:val="WW8Num48z0"/>
    <w:rsid w:val="00FE1815"/>
    <w:rPr>
      <w:rFonts w:ascii="Symbol" w:hAnsi="Symbol" w:cs="Symbol"/>
    </w:rPr>
  </w:style>
  <w:style w:type="character" w:customStyle="1" w:styleId="WW8Num48z1">
    <w:name w:val="WW8Num48z1"/>
    <w:rsid w:val="00FE1815"/>
    <w:rPr>
      <w:rFonts w:ascii="Courier New" w:hAnsi="Courier New" w:cs="Courier New"/>
    </w:rPr>
  </w:style>
  <w:style w:type="character" w:customStyle="1" w:styleId="WW8Num48z2">
    <w:name w:val="WW8Num48z2"/>
    <w:rsid w:val="00FE1815"/>
    <w:rPr>
      <w:rFonts w:ascii="Wingdings" w:hAnsi="Wingdings" w:cs="Wingdings"/>
    </w:rPr>
  </w:style>
  <w:style w:type="character" w:customStyle="1" w:styleId="WW8Num49z0">
    <w:name w:val="WW8Num49z0"/>
    <w:rsid w:val="00FE1815"/>
    <w:rPr>
      <w:rFonts w:ascii="Times New Roman" w:eastAsia="Times New Roman" w:hAnsi="Times New Roman" w:cs="Times New Roman"/>
    </w:rPr>
  </w:style>
  <w:style w:type="character" w:customStyle="1" w:styleId="WW8Num49z1">
    <w:name w:val="WW8Num49z1"/>
    <w:rsid w:val="00FE1815"/>
    <w:rPr>
      <w:rFonts w:ascii="Courier New" w:hAnsi="Courier New" w:cs="Courier New"/>
    </w:rPr>
  </w:style>
  <w:style w:type="character" w:customStyle="1" w:styleId="WW8Num49z2">
    <w:name w:val="WW8Num49z2"/>
    <w:rsid w:val="00FE1815"/>
    <w:rPr>
      <w:rFonts w:ascii="Wingdings" w:hAnsi="Wingdings" w:cs="Wingdings"/>
    </w:rPr>
  </w:style>
  <w:style w:type="character" w:customStyle="1" w:styleId="WW8Num49z3">
    <w:name w:val="WW8Num49z3"/>
    <w:rsid w:val="00FE1815"/>
    <w:rPr>
      <w:rFonts w:ascii="Symbol" w:hAnsi="Symbol" w:cs="Symbol"/>
    </w:rPr>
  </w:style>
  <w:style w:type="character" w:customStyle="1" w:styleId="WW8Num50z0">
    <w:name w:val="WW8Num50z0"/>
    <w:rsid w:val="00FE1815"/>
    <w:rPr>
      <w:b/>
    </w:rPr>
  </w:style>
  <w:style w:type="character" w:customStyle="1" w:styleId="WW8Num51z0">
    <w:name w:val="WW8Num51z0"/>
    <w:rsid w:val="00FE1815"/>
    <w:rPr>
      <w:rFonts w:ascii="Times New Roman" w:eastAsia="Times New Roman" w:hAnsi="Times New Roman" w:cs="Times New Roman"/>
    </w:rPr>
  </w:style>
  <w:style w:type="character" w:customStyle="1" w:styleId="WW8Num51z1">
    <w:name w:val="WW8Num51z1"/>
    <w:rsid w:val="00FE1815"/>
    <w:rPr>
      <w:rFonts w:ascii="Courier New" w:hAnsi="Courier New" w:cs="Courier New"/>
    </w:rPr>
  </w:style>
  <w:style w:type="character" w:customStyle="1" w:styleId="WW8Num51z2">
    <w:name w:val="WW8Num51z2"/>
    <w:rsid w:val="00FE1815"/>
    <w:rPr>
      <w:rFonts w:ascii="Wingdings" w:hAnsi="Wingdings" w:cs="Wingdings"/>
    </w:rPr>
  </w:style>
  <w:style w:type="character" w:customStyle="1" w:styleId="WW8Num51z3">
    <w:name w:val="WW8Num51z3"/>
    <w:rsid w:val="00FE1815"/>
    <w:rPr>
      <w:rFonts w:ascii="Symbol" w:hAnsi="Symbol" w:cs="Symbol"/>
    </w:rPr>
  </w:style>
  <w:style w:type="character" w:customStyle="1" w:styleId="WW8NumSt46z0">
    <w:name w:val="WW8NumSt46z0"/>
    <w:rsid w:val="00FE1815"/>
    <w:rPr>
      <w:b/>
      <w:color w:val="auto"/>
    </w:rPr>
  </w:style>
  <w:style w:type="character" w:customStyle="1" w:styleId="WW8NumSt46z1">
    <w:name w:val="WW8NumSt46z1"/>
    <w:rsid w:val="00FE1815"/>
    <w:rPr>
      <w:b/>
      <w:color w:val="auto"/>
      <w:sz w:val="24"/>
      <w:szCs w:val="24"/>
    </w:rPr>
  </w:style>
  <w:style w:type="character" w:customStyle="1" w:styleId="WW8NumSt46z2">
    <w:name w:val="WW8NumSt46z2"/>
    <w:rsid w:val="00FE1815"/>
    <w:rPr>
      <w:b/>
      <w:sz w:val="24"/>
      <w:szCs w:val="24"/>
    </w:rPr>
  </w:style>
  <w:style w:type="character" w:customStyle="1" w:styleId="WW8NumSt46z3">
    <w:name w:val="WW8NumSt46z3"/>
    <w:rsid w:val="00FE1815"/>
    <w:rPr>
      <w:b/>
    </w:rPr>
  </w:style>
  <w:style w:type="character" w:customStyle="1" w:styleId="Noklusjumarindkopasfonts1">
    <w:name w:val="Noklusējuma rindkopas fonts1"/>
    <w:rsid w:val="00FE1815"/>
  </w:style>
  <w:style w:type="character" w:styleId="Lappusesnumurs">
    <w:name w:val="page number"/>
    <w:basedOn w:val="Noklusjumarindkopasfonts1"/>
    <w:rsid w:val="00FE1815"/>
  </w:style>
  <w:style w:type="character" w:customStyle="1" w:styleId="Komentraatsauce1">
    <w:name w:val="Komentāra atsauce1"/>
    <w:rsid w:val="00FE1815"/>
    <w:rPr>
      <w:sz w:val="16"/>
      <w:szCs w:val="16"/>
    </w:rPr>
  </w:style>
  <w:style w:type="character" w:customStyle="1" w:styleId="NosaukumsRakstz">
    <w:name w:val="Nosaukums Rakstz."/>
    <w:rsid w:val="00FE1815"/>
    <w:rPr>
      <w:b/>
      <w:sz w:val="28"/>
      <w:szCs w:val="24"/>
      <w:lang w:val="lv-LV" w:eastAsia="ar-SA" w:bidi="ar-SA"/>
    </w:rPr>
  </w:style>
  <w:style w:type="character" w:customStyle="1" w:styleId="BalloonTextChar">
    <w:name w:val="Balloon Text Char"/>
    <w:rsid w:val="00FE1815"/>
    <w:rPr>
      <w:rFonts w:ascii="Tahoma" w:hAnsi="Tahoma" w:cs="Tahoma"/>
      <w:sz w:val="16"/>
      <w:szCs w:val="16"/>
      <w:lang w:val="en-GB"/>
    </w:rPr>
  </w:style>
  <w:style w:type="character" w:customStyle="1" w:styleId="HeaderChar">
    <w:name w:val="Header Char"/>
    <w:rsid w:val="00FE1815"/>
    <w:rPr>
      <w:sz w:val="24"/>
      <w:szCs w:val="24"/>
      <w:lang w:val="en-GB"/>
    </w:rPr>
  </w:style>
  <w:style w:type="character" w:customStyle="1" w:styleId="FooterChar">
    <w:name w:val="Footer Char"/>
    <w:rsid w:val="00FE1815"/>
    <w:rPr>
      <w:sz w:val="24"/>
      <w:szCs w:val="24"/>
      <w:lang w:val="en-GB"/>
    </w:rPr>
  </w:style>
  <w:style w:type="character" w:customStyle="1" w:styleId="BodyText1Char">
    <w:name w:val="Body Text1 Char"/>
    <w:rsid w:val="00FE1815"/>
    <w:rPr>
      <w:sz w:val="24"/>
      <w:szCs w:val="24"/>
    </w:rPr>
  </w:style>
  <w:style w:type="character" w:customStyle="1" w:styleId="Char14">
    <w:name w:val="Char14"/>
    <w:rsid w:val="00FE1815"/>
    <w:rPr>
      <w:i/>
      <w:iCs/>
      <w:sz w:val="24"/>
      <w:szCs w:val="24"/>
      <w:lang w:val="en-GB"/>
    </w:rPr>
  </w:style>
  <w:style w:type="character" w:customStyle="1" w:styleId="WW-Absatz-Standardschriftart">
    <w:name w:val="WW-Absatz-Standardschriftart"/>
    <w:rsid w:val="00FE1815"/>
  </w:style>
  <w:style w:type="character" w:customStyle="1" w:styleId="ApakpunktsChar">
    <w:name w:val="Apakšpunkts Char"/>
    <w:rsid w:val="00FE1815"/>
    <w:rPr>
      <w:rFonts w:ascii="Arial" w:hAnsi="Arial" w:cs="Arial"/>
      <w:b/>
      <w:szCs w:val="24"/>
      <w:lang w:val="x-none" w:eastAsia="ar-SA" w:bidi="ar-SA"/>
    </w:rPr>
  </w:style>
  <w:style w:type="character" w:customStyle="1" w:styleId="GalveneRakstz">
    <w:name w:val="Galvene Rakstz."/>
    <w:rsid w:val="00FE1815"/>
    <w:rPr>
      <w:sz w:val="24"/>
      <w:szCs w:val="24"/>
      <w:lang w:val="en-GB" w:eastAsia="ar-SA" w:bidi="ar-SA"/>
    </w:rPr>
  </w:style>
  <w:style w:type="character" w:customStyle="1" w:styleId="11IvetaChar">
    <w:name w:val="1.1. Iveta Char"/>
    <w:rsid w:val="00FE1815"/>
    <w:rPr>
      <w:rFonts w:cs="Calibri"/>
      <w:sz w:val="24"/>
    </w:rPr>
  </w:style>
  <w:style w:type="character" w:customStyle="1" w:styleId="KjeneRakstz">
    <w:name w:val="Kājene Rakstz."/>
    <w:uiPriority w:val="99"/>
    <w:rsid w:val="00FE1815"/>
    <w:rPr>
      <w:sz w:val="24"/>
      <w:szCs w:val="24"/>
    </w:rPr>
  </w:style>
  <w:style w:type="paragraph" w:customStyle="1" w:styleId="Heading">
    <w:name w:val="Heading"/>
    <w:basedOn w:val="Parasts"/>
    <w:next w:val="Pamatteksts"/>
    <w:rsid w:val="00FE1815"/>
    <w:pPr>
      <w:keepNext/>
      <w:spacing w:before="240" w:after="120"/>
    </w:pPr>
    <w:rPr>
      <w:rFonts w:ascii="Arial" w:eastAsia="Arial Unicode MS" w:hAnsi="Arial" w:cs="Arial Unicode MS"/>
      <w:sz w:val="28"/>
      <w:szCs w:val="28"/>
    </w:rPr>
  </w:style>
  <w:style w:type="paragraph" w:styleId="Saraksts">
    <w:name w:val="List"/>
    <w:basedOn w:val="Pamatteksts"/>
    <w:rsid w:val="00FE1815"/>
  </w:style>
  <w:style w:type="paragraph" w:customStyle="1" w:styleId="Caption1">
    <w:name w:val="Caption1"/>
    <w:basedOn w:val="Parasts"/>
    <w:rsid w:val="00FE1815"/>
    <w:pPr>
      <w:suppressLineNumbers/>
      <w:spacing w:before="120" w:after="120"/>
    </w:pPr>
    <w:rPr>
      <w:i/>
      <w:iCs/>
    </w:rPr>
  </w:style>
  <w:style w:type="paragraph" w:customStyle="1" w:styleId="Index">
    <w:name w:val="Index"/>
    <w:basedOn w:val="Parasts"/>
    <w:rsid w:val="00FE1815"/>
    <w:pPr>
      <w:suppressLineNumbers/>
    </w:pPr>
  </w:style>
  <w:style w:type="paragraph" w:customStyle="1" w:styleId="Pamatteksts21">
    <w:name w:val="Pamatteksts 21"/>
    <w:basedOn w:val="Parasts"/>
    <w:rsid w:val="00FE1815"/>
    <w:pPr>
      <w:jc w:val="center"/>
    </w:pPr>
    <w:rPr>
      <w:b/>
      <w:bCs/>
      <w:sz w:val="40"/>
    </w:rPr>
  </w:style>
  <w:style w:type="paragraph" w:customStyle="1" w:styleId="Dokumentakarte1">
    <w:name w:val="Dokumenta karte1"/>
    <w:basedOn w:val="Parasts"/>
    <w:rsid w:val="00FE1815"/>
    <w:pPr>
      <w:shd w:val="clear" w:color="auto" w:fill="000080"/>
    </w:pPr>
    <w:rPr>
      <w:rFonts w:ascii="Tahoma" w:hAnsi="Tahoma" w:cs="Tahoma"/>
    </w:rPr>
  </w:style>
  <w:style w:type="paragraph" w:styleId="Galvene">
    <w:name w:val="header"/>
    <w:basedOn w:val="Parasts"/>
    <w:link w:val="GalveneRakstz1"/>
    <w:rsid w:val="00FE1815"/>
    <w:pPr>
      <w:tabs>
        <w:tab w:val="center" w:pos="4153"/>
        <w:tab w:val="right" w:pos="8306"/>
      </w:tabs>
    </w:pPr>
    <w:rPr>
      <w:lang w:val="en-GB"/>
    </w:rPr>
  </w:style>
  <w:style w:type="character" w:customStyle="1" w:styleId="GalveneRakstz1">
    <w:name w:val="Galvene Rakstz.1"/>
    <w:basedOn w:val="Noklusjumarindkopasfonts"/>
    <w:link w:val="Galvene"/>
    <w:rsid w:val="00FE1815"/>
    <w:rPr>
      <w:rFonts w:ascii="Times New Roman" w:eastAsia="Times New Roman" w:hAnsi="Times New Roman" w:cs="Times New Roman"/>
      <w:sz w:val="24"/>
      <w:szCs w:val="24"/>
      <w:lang w:val="en-GB" w:eastAsia="ar-SA"/>
    </w:rPr>
  </w:style>
  <w:style w:type="paragraph" w:customStyle="1" w:styleId="Pamatteksts31">
    <w:name w:val="Pamatteksts 31"/>
    <w:basedOn w:val="Parasts"/>
    <w:rsid w:val="00FE1815"/>
    <w:pPr>
      <w:spacing w:after="120"/>
    </w:pPr>
    <w:rPr>
      <w:sz w:val="16"/>
      <w:szCs w:val="16"/>
    </w:rPr>
  </w:style>
  <w:style w:type="paragraph" w:styleId="Pamattekstsaratkpi">
    <w:name w:val="Body Text Indent"/>
    <w:basedOn w:val="Parasts"/>
    <w:link w:val="PamattekstsaratkpiRakstz"/>
    <w:rsid w:val="00FE1815"/>
    <w:pPr>
      <w:spacing w:after="120"/>
      <w:ind w:left="283"/>
    </w:pPr>
  </w:style>
  <w:style w:type="character" w:customStyle="1" w:styleId="PamattekstsaratkpiRakstz">
    <w:name w:val="Pamatteksts ar atkāpi Rakstz."/>
    <w:basedOn w:val="Noklusjumarindkopasfonts"/>
    <w:link w:val="Pamattekstsaratkpi"/>
    <w:rsid w:val="00FE1815"/>
    <w:rPr>
      <w:rFonts w:ascii="Times New Roman" w:eastAsia="Times New Roman" w:hAnsi="Times New Roman" w:cs="Times New Roman"/>
      <w:sz w:val="24"/>
      <w:szCs w:val="24"/>
      <w:lang w:eastAsia="ar-SA"/>
    </w:rPr>
  </w:style>
  <w:style w:type="paragraph" w:styleId="Kjene">
    <w:name w:val="footer"/>
    <w:basedOn w:val="Parasts"/>
    <w:link w:val="KjeneRakstz1"/>
    <w:uiPriority w:val="99"/>
    <w:rsid w:val="00FE1815"/>
    <w:pPr>
      <w:tabs>
        <w:tab w:val="center" w:pos="4153"/>
        <w:tab w:val="right" w:pos="8306"/>
      </w:tabs>
    </w:pPr>
    <w:rPr>
      <w:lang w:val="x-none"/>
    </w:rPr>
  </w:style>
  <w:style w:type="character" w:customStyle="1" w:styleId="KjeneRakstz1">
    <w:name w:val="Kājene Rakstz.1"/>
    <w:basedOn w:val="Noklusjumarindkopasfonts"/>
    <w:link w:val="Kjene"/>
    <w:rsid w:val="00FE1815"/>
    <w:rPr>
      <w:rFonts w:ascii="Times New Roman" w:eastAsia="Times New Roman" w:hAnsi="Times New Roman" w:cs="Times New Roman"/>
      <w:sz w:val="24"/>
      <w:szCs w:val="24"/>
      <w:lang w:val="x-none" w:eastAsia="ar-SA"/>
    </w:rPr>
  </w:style>
  <w:style w:type="paragraph" w:customStyle="1" w:styleId="CharCharCharChar">
    <w:name w:val="Char Char Char Char"/>
    <w:basedOn w:val="Parasts"/>
    <w:rsid w:val="00FE1815"/>
    <w:pPr>
      <w:spacing w:after="160" w:line="240" w:lineRule="exact"/>
    </w:pPr>
    <w:rPr>
      <w:rFonts w:ascii="Dutch TL" w:hAnsi="Dutch TL" w:cs="Dutch TL"/>
      <w:sz w:val="28"/>
      <w:szCs w:val="20"/>
    </w:rPr>
  </w:style>
  <w:style w:type="paragraph" w:customStyle="1" w:styleId="Komentrateksts1">
    <w:name w:val="Komentāra teksts1"/>
    <w:basedOn w:val="Parasts"/>
    <w:rsid w:val="00FE1815"/>
    <w:rPr>
      <w:sz w:val="20"/>
      <w:szCs w:val="20"/>
    </w:rPr>
  </w:style>
  <w:style w:type="paragraph" w:styleId="Komentrateksts">
    <w:name w:val="annotation text"/>
    <w:basedOn w:val="Parasts"/>
    <w:link w:val="KomentratekstsRakstz"/>
    <w:uiPriority w:val="99"/>
    <w:semiHidden/>
    <w:unhideWhenUsed/>
    <w:rsid w:val="00FE1815"/>
    <w:rPr>
      <w:sz w:val="20"/>
      <w:szCs w:val="20"/>
    </w:rPr>
  </w:style>
  <w:style w:type="character" w:customStyle="1" w:styleId="KomentratekstsRakstz">
    <w:name w:val="Komentāra teksts Rakstz."/>
    <w:basedOn w:val="Noklusjumarindkopasfonts"/>
    <w:link w:val="Komentrateksts"/>
    <w:uiPriority w:val="99"/>
    <w:semiHidden/>
    <w:rsid w:val="00FE1815"/>
    <w:rPr>
      <w:rFonts w:ascii="Times New Roman" w:eastAsia="Times New Roman" w:hAnsi="Times New Roman" w:cs="Times New Roman"/>
      <w:sz w:val="20"/>
      <w:szCs w:val="20"/>
      <w:lang w:eastAsia="ar-SA"/>
    </w:rPr>
  </w:style>
  <w:style w:type="paragraph" w:styleId="Komentratma">
    <w:name w:val="annotation subject"/>
    <w:basedOn w:val="Komentrateksts1"/>
    <w:next w:val="Komentrateksts1"/>
    <w:link w:val="KomentratmaRakstz"/>
    <w:rsid w:val="00FE1815"/>
    <w:rPr>
      <w:b/>
      <w:bCs/>
    </w:rPr>
  </w:style>
  <w:style w:type="character" w:customStyle="1" w:styleId="KomentratmaRakstz">
    <w:name w:val="Komentāra tēma Rakstz."/>
    <w:basedOn w:val="KomentratekstsRakstz"/>
    <w:link w:val="Komentratma"/>
    <w:rsid w:val="00FE1815"/>
    <w:rPr>
      <w:rFonts w:ascii="Times New Roman" w:eastAsia="Times New Roman" w:hAnsi="Times New Roman" w:cs="Times New Roman"/>
      <w:b/>
      <w:bCs/>
      <w:sz w:val="20"/>
      <w:szCs w:val="20"/>
      <w:lang w:eastAsia="ar-SA"/>
    </w:rPr>
  </w:style>
  <w:style w:type="paragraph" w:styleId="Balonteksts">
    <w:name w:val="Balloon Text"/>
    <w:basedOn w:val="Parasts"/>
    <w:link w:val="BalontekstsRakstz"/>
    <w:rsid w:val="00FE1815"/>
    <w:rPr>
      <w:rFonts w:ascii="Tahoma" w:hAnsi="Tahoma" w:cs="Tahoma"/>
      <w:sz w:val="16"/>
      <w:szCs w:val="16"/>
    </w:rPr>
  </w:style>
  <w:style w:type="character" w:customStyle="1" w:styleId="BalontekstsRakstz">
    <w:name w:val="Balonteksts Rakstz."/>
    <w:basedOn w:val="Noklusjumarindkopasfonts"/>
    <w:link w:val="Balonteksts"/>
    <w:rsid w:val="00FE1815"/>
    <w:rPr>
      <w:rFonts w:ascii="Tahoma" w:eastAsia="Times New Roman" w:hAnsi="Tahoma" w:cs="Tahoma"/>
      <w:sz w:val="16"/>
      <w:szCs w:val="16"/>
      <w:lang w:eastAsia="ar-SA"/>
    </w:rPr>
  </w:style>
  <w:style w:type="paragraph" w:customStyle="1" w:styleId="NoSpacing1">
    <w:name w:val="No Spacing1"/>
    <w:rsid w:val="00FE1815"/>
    <w:pPr>
      <w:suppressAutoHyphens/>
      <w:spacing w:after="0" w:line="240" w:lineRule="auto"/>
    </w:pPr>
    <w:rPr>
      <w:rFonts w:ascii="Calibri" w:eastAsia="Calibri" w:hAnsi="Calibri" w:cs="Calibri"/>
      <w:lang w:eastAsia="ar-SA"/>
    </w:rPr>
  </w:style>
  <w:style w:type="paragraph" w:styleId="Nosaukums">
    <w:name w:val="Title"/>
    <w:basedOn w:val="Parasts"/>
    <w:next w:val="Apakvirsraksts"/>
    <w:link w:val="NosaukumsRakstz1"/>
    <w:qFormat/>
    <w:rsid w:val="00FE1815"/>
    <w:pPr>
      <w:jc w:val="center"/>
    </w:pPr>
    <w:rPr>
      <w:b/>
      <w:sz w:val="28"/>
    </w:rPr>
  </w:style>
  <w:style w:type="character" w:customStyle="1" w:styleId="NosaukumsRakstz1">
    <w:name w:val="Nosaukums Rakstz.1"/>
    <w:basedOn w:val="Noklusjumarindkopasfonts"/>
    <w:link w:val="Nosaukums"/>
    <w:rsid w:val="00FE1815"/>
    <w:rPr>
      <w:rFonts w:ascii="Times New Roman" w:eastAsia="Times New Roman" w:hAnsi="Times New Roman" w:cs="Times New Roman"/>
      <w:b/>
      <w:sz w:val="28"/>
      <w:szCs w:val="24"/>
      <w:lang w:eastAsia="ar-SA"/>
    </w:rPr>
  </w:style>
  <w:style w:type="paragraph" w:styleId="Apakvirsraksts">
    <w:name w:val="Subtitle"/>
    <w:basedOn w:val="Parasts"/>
    <w:next w:val="Pamatteksts"/>
    <w:link w:val="ApakvirsrakstsRakstz"/>
    <w:qFormat/>
    <w:rsid w:val="00FE1815"/>
    <w:pPr>
      <w:jc w:val="center"/>
    </w:pPr>
    <w:rPr>
      <w:b/>
      <w:bCs/>
    </w:rPr>
  </w:style>
  <w:style w:type="character" w:customStyle="1" w:styleId="ApakvirsrakstsRakstz">
    <w:name w:val="Apakšvirsraksts Rakstz."/>
    <w:basedOn w:val="Noklusjumarindkopasfonts"/>
    <w:link w:val="Apakvirsraksts"/>
    <w:rsid w:val="00FE1815"/>
    <w:rPr>
      <w:rFonts w:ascii="Times New Roman" w:eastAsia="Times New Roman" w:hAnsi="Times New Roman" w:cs="Times New Roman"/>
      <w:b/>
      <w:bCs/>
      <w:sz w:val="24"/>
      <w:szCs w:val="24"/>
      <w:lang w:eastAsia="ar-SA"/>
    </w:rPr>
  </w:style>
  <w:style w:type="paragraph" w:styleId="Saturs1">
    <w:name w:val="toc 1"/>
    <w:basedOn w:val="Parasts"/>
    <w:next w:val="Parasts"/>
    <w:rsid w:val="00FE1815"/>
    <w:pPr>
      <w:jc w:val="center"/>
    </w:pPr>
    <w:rPr>
      <w:color w:val="FF0000"/>
      <w:szCs w:val="28"/>
    </w:rPr>
  </w:style>
  <w:style w:type="paragraph" w:customStyle="1" w:styleId="naisf">
    <w:name w:val="naisf"/>
    <w:basedOn w:val="Parasts"/>
    <w:rsid w:val="00FE1815"/>
    <w:pPr>
      <w:spacing w:before="280" w:after="280"/>
      <w:jc w:val="both"/>
    </w:pPr>
    <w:rPr>
      <w:lang w:val="en-GB"/>
    </w:rPr>
  </w:style>
  <w:style w:type="paragraph" w:customStyle="1" w:styleId="Pamattekstaatkpe31">
    <w:name w:val="Pamatteksta atkāpe 31"/>
    <w:basedOn w:val="Parasts"/>
    <w:rsid w:val="00FE1815"/>
    <w:pPr>
      <w:widowControl w:val="0"/>
      <w:overflowPunct w:val="0"/>
      <w:autoSpaceDE w:val="0"/>
      <w:spacing w:before="240" w:after="240"/>
      <w:ind w:left="624" w:hanging="624"/>
      <w:jc w:val="both"/>
    </w:pPr>
    <w:rPr>
      <w:kern w:val="1"/>
      <w:lang w:val="de-DE"/>
    </w:rPr>
  </w:style>
  <w:style w:type="paragraph" w:customStyle="1" w:styleId="1stlevelheading">
    <w:name w:val="1st level (heading)"/>
    <w:basedOn w:val="Parasts"/>
    <w:next w:val="2ndlevelprovision"/>
    <w:rsid w:val="00FE1815"/>
    <w:pPr>
      <w:keepNext/>
      <w:numPr>
        <w:numId w:val="6"/>
      </w:numPr>
      <w:tabs>
        <w:tab w:val="left" w:pos="1080"/>
      </w:tabs>
      <w:overflowPunct w:val="0"/>
      <w:autoSpaceDE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FE1815"/>
    <w:pPr>
      <w:keepNext w:val="0"/>
      <w:tabs>
        <w:tab w:val="left" w:pos="720"/>
        <w:tab w:val="left" w:pos="1440"/>
      </w:tabs>
      <w:spacing w:before="120" w:after="120"/>
      <w:ind w:left="720" w:hanging="720"/>
    </w:pPr>
    <w:rPr>
      <w:rFonts w:eastAsia="MS Mincho"/>
      <w:b w:val="0"/>
      <w:caps w:val="0"/>
      <w:spacing w:val="0"/>
    </w:rPr>
  </w:style>
  <w:style w:type="paragraph" w:customStyle="1" w:styleId="4thlevellist">
    <w:name w:val="4th level (list)"/>
    <w:basedOn w:val="Parasts"/>
    <w:rsid w:val="00FE1815"/>
    <w:pPr>
      <w:tabs>
        <w:tab w:val="num" w:pos="0"/>
        <w:tab w:val="left" w:pos="1620"/>
      </w:tabs>
      <w:overflowPunct w:val="0"/>
      <w:autoSpaceDE w:val="0"/>
      <w:spacing w:before="120" w:after="120"/>
      <w:ind w:left="1620" w:hanging="360"/>
      <w:jc w:val="both"/>
      <w:textAlignment w:val="baseline"/>
    </w:pPr>
    <w:rPr>
      <w:rFonts w:eastAsia="MS Mincho"/>
      <w:lang w:val="fi-FI"/>
    </w:rPr>
  </w:style>
  <w:style w:type="paragraph" w:customStyle="1" w:styleId="5thlevel">
    <w:name w:val="5th level"/>
    <w:basedOn w:val="4thlevellist"/>
    <w:rsid w:val="00FE1815"/>
    <w:pPr>
      <w:tabs>
        <w:tab w:val="left" w:pos="1080"/>
        <w:tab w:val="left" w:pos="2160"/>
        <w:tab w:val="left" w:pos="3600"/>
      </w:tabs>
      <w:ind w:left="2160"/>
    </w:pPr>
  </w:style>
  <w:style w:type="paragraph" w:customStyle="1" w:styleId="3rdlevelsubprovision">
    <w:name w:val="3rd level (subprovision)"/>
    <w:basedOn w:val="2ndlevelprovision"/>
    <w:rsid w:val="00FE1815"/>
    <w:pPr>
      <w:tabs>
        <w:tab w:val="clear" w:pos="720"/>
        <w:tab w:val="left" w:pos="2160"/>
      </w:tabs>
      <w:ind w:left="1080" w:hanging="1080"/>
    </w:pPr>
  </w:style>
  <w:style w:type="paragraph" w:customStyle="1" w:styleId="ListParagraph1">
    <w:name w:val="List Paragraph1"/>
    <w:basedOn w:val="Parasts"/>
    <w:uiPriority w:val="34"/>
    <w:qFormat/>
    <w:rsid w:val="00FE1815"/>
    <w:pPr>
      <w:ind w:left="720"/>
    </w:pPr>
  </w:style>
  <w:style w:type="paragraph" w:customStyle="1" w:styleId="Pamattekstaatkpe21">
    <w:name w:val="Pamatteksta atkāpe 21"/>
    <w:basedOn w:val="Parasts"/>
    <w:rsid w:val="00FE1815"/>
    <w:pPr>
      <w:spacing w:after="120" w:line="480" w:lineRule="auto"/>
      <w:ind w:left="283"/>
    </w:pPr>
    <w:rPr>
      <w:lang w:val="en-GB"/>
    </w:rPr>
  </w:style>
  <w:style w:type="paragraph" w:customStyle="1" w:styleId="AutoCorrect">
    <w:name w:val="AutoCorrect"/>
    <w:rsid w:val="00FE1815"/>
    <w:pPr>
      <w:suppressAutoHyphens/>
      <w:overflowPunct w:val="0"/>
      <w:autoSpaceDE w:val="0"/>
      <w:spacing w:after="0" w:line="240" w:lineRule="auto"/>
    </w:pPr>
    <w:rPr>
      <w:rFonts w:ascii="Times New Roman" w:eastAsia="Times New Roman" w:hAnsi="Times New Roman" w:cs="Times New Roman"/>
      <w:sz w:val="24"/>
      <w:szCs w:val="20"/>
      <w:lang w:val="en-GB" w:eastAsia="ar-SA"/>
    </w:rPr>
  </w:style>
  <w:style w:type="paragraph" w:customStyle="1" w:styleId="WW-Default">
    <w:name w:val="WW-Default"/>
    <w:rsid w:val="00FE1815"/>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Vienkrsteksts1">
    <w:name w:val="Vienkāršs teksts1"/>
    <w:basedOn w:val="Parasts"/>
    <w:rsid w:val="00FE1815"/>
    <w:rPr>
      <w:rFonts w:ascii="Arial" w:hAnsi="Arial" w:cs="Arial"/>
      <w:sz w:val="20"/>
      <w:szCs w:val="20"/>
    </w:rPr>
  </w:style>
  <w:style w:type="paragraph" w:customStyle="1" w:styleId="RakstzRakstz">
    <w:name w:val="Rakstz. Rakstz."/>
    <w:basedOn w:val="Parasts"/>
    <w:rsid w:val="00FE1815"/>
    <w:pPr>
      <w:spacing w:before="120" w:after="160" w:line="240" w:lineRule="exact"/>
      <w:ind w:firstLine="720"/>
      <w:jc w:val="both"/>
    </w:pPr>
    <w:rPr>
      <w:rFonts w:ascii="Verdana" w:hAnsi="Verdana" w:cs="Verdana"/>
      <w:sz w:val="20"/>
      <w:szCs w:val="20"/>
    </w:rPr>
  </w:style>
  <w:style w:type="paragraph" w:customStyle="1" w:styleId="Paragrfs">
    <w:name w:val="Paragrāfs"/>
    <w:basedOn w:val="Parasts"/>
    <w:next w:val="Parasts"/>
    <w:rsid w:val="00FE1815"/>
    <w:pPr>
      <w:tabs>
        <w:tab w:val="left" w:pos="1080"/>
      </w:tabs>
      <w:ind w:left="-1440"/>
      <w:jc w:val="both"/>
    </w:pPr>
    <w:rPr>
      <w:rFonts w:ascii="Arial" w:hAnsi="Arial" w:cs="Arial"/>
      <w:sz w:val="20"/>
    </w:rPr>
  </w:style>
  <w:style w:type="paragraph" w:customStyle="1" w:styleId="Punkts">
    <w:name w:val="Punkts"/>
    <w:basedOn w:val="Parasts"/>
    <w:next w:val="Parasts"/>
    <w:rsid w:val="00FE1815"/>
    <w:pPr>
      <w:tabs>
        <w:tab w:val="left" w:pos="1080"/>
      </w:tabs>
      <w:ind w:left="-1440"/>
    </w:pPr>
    <w:rPr>
      <w:rFonts w:ascii="Arial" w:hAnsi="Arial" w:cs="Arial"/>
      <w:b/>
      <w:sz w:val="20"/>
    </w:rPr>
  </w:style>
  <w:style w:type="paragraph" w:customStyle="1" w:styleId="1">
    <w:name w:val="1"/>
    <w:basedOn w:val="Parasts"/>
    <w:next w:val="Tekstabloks1"/>
    <w:rsid w:val="00FE1815"/>
    <w:pPr>
      <w:tabs>
        <w:tab w:val="left" w:pos="360"/>
      </w:tabs>
      <w:spacing w:before="120" w:after="160" w:line="240" w:lineRule="exact"/>
      <w:ind w:firstLine="720"/>
      <w:jc w:val="both"/>
    </w:pPr>
    <w:rPr>
      <w:rFonts w:ascii="Verdana" w:hAnsi="Verdana" w:cs="Verdana"/>
      <w:sz w:val="20"/>
      <w:szCs w:val="20"/>
      <w:lang w:val="en-US"/>
    </w:rPr>
  </w:style>
  <w:style w:type="paragraph" w:customStyle="1" w:styleId="Tekstabloks1">
    <w:name w:val="Teksta bloks1"/>
    <w:basedOn w:val="Parasts"/>
    <w:rsid w:val="00FE1815"/>
    <w:pPr>
      <w:spacing w:after="120"/>
      <w:ind w:left="1440" w:right="1440"/>
    </w:pPr>
  </w:style>
  <w:style w:type="paragraph" w:customStyle="1" w:styleId="CharChar2">
    <w:name w:val="Char Char2"/>
    <w:basedOn w:val="Parasts"/>
    <w:rsid w:val="00FE1815"/>
    <w:pPr>
      <w:spacing w:before="120" w:after="160" w:line="240" w:lineRule="exact"/>
      <w:ind w:firstLine="720"/>
      <w:jc w:val="both"/>
    </w:pPr>
    <w:rPr>
      <w:rFonts w:ascii="Verdana" w:hAnsi="Verdana" w:cs="Verdana"/>
      <w:sz w:val="20"/>
      <w:szCs w:val="20"/>
    </w:rPr>
  </w:style>
  <w:style w:type="paragraph" w:customStyle="1" w:styleId="11Iveta">
    <w:name w:val="1.1. Iveta"/>
    <w:basedOn w:val="Sarakstarindkopa"/>
    <w:rsid w:val="00FE1815"/>
    <w:pPr>
      <w:numPr>
        <w:numId w:val="2"/>
      </w:numPr>
      <w:spacing w:after="0" w:line="240" w:lineRule="auto"/>
      <w:contextualSpacing w:val="0"/>
      <w:jc w:val="both"/>
    </w:pPr>
    <w:rPr>
      <w:rFonts w:eastAsia="Times New Roman"/>
      <w:szCs w:val="20"/>
      <w:lang w:val="x-none" w:eastAsia="ar-SA"/>
    </w:rPr>
  </w:style>
  <w:style w:type="paragraph" w:customStyle="1" w:styleId="tv2131">
    <w:name w:val="tv2131"/>
    <w:basedOn w:val="Parasts"/>
    <w:rsid w:val="00FE1815"/>
    <w:pPr>
      <w:spacing w:line="360" w:lineRule="auto"/>
      <w:ind w:firstLine="300"/>
    </w:pPr>
    <w:rPr>
      <w:color w:val="414142"/>
      <w:sz w:val="20"/>
      <w:szCs w:val="20"/>
      <w:lang w:val="en-US"/>
    </w:rPr>
  </w:style>
  <w:style w:type="paragraph" w:customStyle="1" w:styleId="TableContents">
    <w:name w:val="Table Contents"/>
    <w:basedOn w:val="Parasts"/>
    <w:rsid w:val="00FE1815"/>
    <w:pPr>
      <w:suppressLineNumbers/>
    </w:pPr>
  </w:style>
  <w:style w:type="paragraph" w:customStyle="1" w:styleId="TableHeading">
    <w:name w:val="Table Heading"/>
    <w:basedOn w:val="TableContents"/>
    <w:rsid w:val="00FE1815"/>
    <w:pPr>
      <w:jc w:val="center"/>
    </w:pPr>
    <w:rPr>
      <w:b/>
      <w:bCs/>
    </w:rPr>
  </w:style>
  <w:style w:type="paragraph" w:customStyle="1" w:styleId="Framecontents">
    <w:name w:val="Frame contents"/>
    <w:basedOn w:val="Pamatteksts"/>
    <w:rsid w:val="00FE1815"/>
  </w:style>
  <w:style w:type="character" w:styleId="Komentraatsauce">
    <w:name w:val="annotation reference"/>
    <w:uiPriority w:val="99"/>
    <w:semiHidden/>
    <w:unhideWhenUsed/>
    <w:rsid w:val="00FE1815"/>
    <w:rPr>
      <w:sz w:val="16"/>
      <w:szCs w:val="16"/>
    </w:rPr>
  </w:style>
  <w:style w:type="table" w:styleId="Reatabula">
    <w:name w:val="Table Grid"/>
    <w:basedOn w:val="Parastatabula"/>
    <w:rsid w:val="00FE181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FE1815"/>
    <w:rPr>
      <w:shd w:val="clear" w:color="auto" w:fill="FFFFFF"/>
    </w:rPr>
  </w:style>
  <w:style w:type="paragraph" w:customStyle="1" w:styleId="BodyText1">
    <w:name w:val="Body Text1"/>
    <w:basedOn w:val="Parasts"/>
    <w:link w:val="Bodytext"/>
    <w:rsid w:val="00FE1815"/>
    <w:pPr>
      <w:widowControl w:val="0"/>
      <w:shd w:val="clear" w:color="auto" w:fill="FFFFFF"/>
      <w:suppressAutoHyphens w:val="0"/>
      <w:spacing w:line="277" w:lineRule="exact"/>
    </w:pPr>
    <w:rPr>
      <w:rFonts w:asciiTheme="minorHAnsi" w:eastAsiaTheme="minorHAnsi" w:hAnsiTheme="minorHAnsi" w:cstheme="minorBidi"/>
      <w:sz w:val="22"/>
      <w:szCs w:val="22"/>
      <w:lang w:eastAsia="en-US"/>
    </w:rPr>
  </w:style>
  <w:style w:type="paragraph" w:customStyle="1" w:styleId="BodyText2">
    <w:name w:val="Body Text2"/>
    <w:basedOn w:val="Parasts"/>
    <w:rsid w:val="00FE1815"/>
    <w:pPr>
      <w:widowControl w:val="0"/>
      <w:shd w:val="clear" w:color="auto" w:fill="FFFFFF"/>
      <w:suppressAutoHyphens w:val="0"/>
      <w:spacing w:before="60" w:line="0" w:lineRule="atLeast"/>
      <w:ind w:hanging="740"/>
    </w:pPr>
    <w:rPr>
      <w:color w:val="000000"/>
      <w:sz w:val="22"/>
      <w:szCs w:val="22"/>
      <w:lang w:eastAsia="lv-LV"/>
    </w:rPr>
  </w:style>
  <w:style w:type="character" w:customStyle="1" w:styleId="BodytextItalic">
    <w:name w:val="Body text + Italic"/>
    <w:rsid w:val="00FE1815"/>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character" w:customStyle="1" w:styleId="Bodytext11pt">
    <w:name w:val="Body text + 11 pt"/>
    <w:rsid w:val="00FE181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style>
  <w:style w:type="character" w:customStyle="1" w:styleId="Bodytext11ptItalic">
    <w:name w:val="Body text + 11 pt;Italic"/>
    <w:rsid w:val="00FE1815"/>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paragraph" w:customStyle="1" w:styleId="Rindkopa">
    <w:name w:val="Rindkopa"/>
    <w:basedOn w:val="Parasts"/>
    <w:next w:val="Parasts"/>
    <w:rsid w:val="00FE1815"/>
    <w:pPr>
      <w:suppressAutoHyphens w:val="0"/>
      <w:ind w:left="851"/>
      <w:jc w:val="both"/>
    </w:pPr>
    <w:rPr>
      <w:rFonts w:ascii="Arial" w:hAnsi="Arial"/>
      <w:sz w:val="20"/>
      <w:lang w:eastAsia="lv-LV"/>
    </w:rPr>
  </w:style>
  <w:style w:type="paragraph" w:customStyle="1" w:styleId="Style16">
    <w:name w:val="Style16"/>
    <w:basedOn w:val="Parasts"/>
    <w:uiPriority w:val="99"/>
    <w:rsid w:val="00FE1815"/>
    <w:pPr>
      <w:widowControl w:val="0"/>
      <w:suppressAutoHyphens w:val="0"/>
      <w:autoSpaceDE w:val="0"/>
      <w:autoSpaceDN w:val="0"/>
      <w:adjustRightInd w:val="0"/>
      <w:spacing w:line="278" w:lineRule="exact"/>
      <w:ind w:hanging="547"/>
      <w:jc w:val="both"/>
    </w:pPr>
    <w:rPr>
      <w:lang w:eastAsia="lv-LV"/>
    </w:rPr>
  </w:style>
  <w:style w:type="character" w:customStyle="1" w:styleId="FontStyle66">
    <w:name w:val="Font Style66"/>
    <w:uiPriority w:val="99"/>
    <w:rsid w:val="00FE1815"/>
    <w:rPr>
      <w:rFonts w:ascii="Times New Roman" w:hAnsi="Times New Roman" w:cs="Times New Roman"/>
      <w:sz w:val="22"/>
      <w:szCs w:val="22"/>
    </w:rPr>
  </w:style>
  <w:style w:type="character" w:customStyle="1" w:styleId="BodytextBold">
    <w:name w:val="Body text + Bold"/>
    <w:rsid w:val="00FE1815"/>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73C44"/>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next w:val="Parasts"/>
    <w:link w:val="Virsraksts1Rakstz"/>
    <w:qFormat/>
    <w:rsid w:val="00573C44"/>
    <w:pPr>
      <w:keepNext/>
      <w:numPr>
        <w:numId w:val="1"/>
      </w:numPr>
      <w:spacing w:before="240" w:after="60"/>
      <w:outlineLvl w:val="0"/>
    </w:pPr>
    <w:rPr>
      <w:rFonts w:ascii="Arial" w:hAnsi="Arial" w:cs="Arial"/>
      <w:b/>
      <w:bCs/>
      <w:kern w:val="2"/>
      <w:sz w:val="32"/>
      <w:szCs w:val="32"/>
    </w:rPr>
  </w:style>
  <w:style w:type="paragraph" w:styleId="Virsraksts2">
    <w:name w:val="heading 2"/>
    <w:basedOn w:val="Parasts"/>
    <w:next w:val="Parasts"/>
    <w:link w:val="Virsraksts2Rakstz"/>
    <w:unhideWhenUsed/>
    <w:qFormat/>
    <w:rsid w:val="00573C44"/>
    <w:pPr>
      <w:numPr>
        <w:ilvl w:val="1"/>
        <w:numId w:val="1"/>
      </w:numPr>
      <w:autoSpaceDE w:val="0"/>
      <w:outlineLvl w:val="1"/>
    </w:pPr>
    <w:rPr>
      <w:rFonts w:eastAsia="Calibri"/>
    </w:rPr>
  </w:style>
  <w:style w:type="paragraph" w:styleId="Virsraksts3">
    <w:name w:val="heading 3"/>
    <w:basedOn w:val="Parasts"/>
    <w:next w:val="Parasts"/>
    <w:link w:val="Virsraksts3Rakstz"/>
    <w:qFormat/>
    <w:rsid w:val="00FE1815"/>
    <w:pPr>
      <w:keepNext/>
      <w:numPr>
        <w:ilvl w:val="2"/>
        <w:numId w:val="1"/>
      </w:numPr>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FE1815"/>
    <w:pPr>
      <w:keepNext/>
      <w:numPr>
        <w:ilvl w:val="3"/>
        <w:numId w:val="1"/>
      </w:numPr>
      <w:jc w:val="center"/>
      <w:outlineLvl w:val="3"/>
    </w:pPr>
    <w:rPr>
      <w:b/>
      <w:bCs/>
      <w:color w:val="FF0000"/>
      <w:sz w:val="40"/>
    </w:rPr>
  </w:style>
  <w:style w:type="paragraph" w:styleId="Virsraksts5">
    <w:name w:val="heading 5"/>
    <w:basedOn w:val="Parasts"/>
    <w:next w:val="Parasts"/>
    <w:link w:val="Virsraksts5Rakstz"/>
    <w:qFormat/>
    <w:rsid w:val="00FE1815"/>
    <w:pPr>
      <w:keepNext/>
      <w:numPr>
        <w:ilvl w:val="4"/>
        <w:numId w:val="1"/>
      </w:numPr>
      <w:jc w:val="center"/>
      <w:outlineLvl w:val="4"/>
    </w:pPr>
    <w:rPr>
      <w:b/>
      <w:bCs/>
      <w:sz w:val="40"/>
      <w:lang w:val="en-GB"/>
    </w:rPr>
  </w:style>
  <w:style w:type="paragraph" w:styleId="Virsraksts6">
    <w:name w:val="heading 6"/>
    <w:basedOn w:val="Parasts"/>
    <w:next w:val="Parasts"/>
    <w:link w:val="Virsraksts6Rakstz"/>
    <w:qFormat/>
    <w:rsid w:val="00FE1815"/>
    <w:pPr>
      <w:numPr>
        <w:ilvl w:val="5"/>
        <w:numId w:val="1"/>
      </w:numPr>
      <w:spacing w:before="240" w:after="60"/>
      <w:outlineLvl w:val="5"/>
    </w:pPr>
    <w:rPr>
      <w:b/>
      <w:bCs/>
      <w:sz w:val="22"/>
      <w:szCs w:val="22"/>
    </w:rPr>
  </w:style>
  <w:style w:type="paragraph" w:styleId="Virsraksts7">
    <w:name w:val="heading 7"/>
    <w:basedOn w:val="Parasts"/>
    <w:next w:val="Parasts"/>
    <w:link w:val="Virsraksts7Rakstz"/>
    <w:qFormat/>
    <w:rsid w:val="00FE1815"/>
    <w:pPr>
      <w:numPr>
        <w:ilvl w:val="6"/>
        <w:numId w:val="1"/>
      </w:numPr>
      <w:tabs>
        <w:tab w:val="left" w:pos="1296"/>
      </w:tabs>
      <w:spacing w:before="240" w:after="60"/>
      <w:outlineLvl w:val="6"/>
    </w:pPr>
    <w:rPr>
      <w:lang w:val="en-GB"/>
    </w:rPr>
  </w:style>
  <w:style w:type="paragraph" w:styleId="Virsraksts8">
    <w:name w:val="heading 8"/>
    <w:basedOn w:val="Parasts"/>
    <w:next w:val="Parasts"/>
    <w:link w:val="Virsraksts8Rakstz"/>
    <w:qFormat/>
    <w:rsid w:val="00FE1815"/>
    <w:pPr>
      <w:numPr>
        <w:ilvl w:val="7"/>
        <w:numId w:val="1"/>
      </w:numPr>
      <w:spacing w:before="240" w:after="60"/>
      <w:outlineLvl w:val="7"/>
    </w:pPr>
    <w:rPr>
      <w:i/>
      <w:iCs/>
      <w:lang w:val="en-GB"/>
    </w:rPr>
  </w:style>
  <w:style w:type="paragraph" w:styleId="Virsraksts9">
    <w:name w:val="heading 9"/>
    <w:basedOn w:val="Parasts"/>
    <w:next w:val="Parasts"/>
    <w:link w:val="Virsraksts9Rakstz"/>
    <w:qFormat/>
    <w:rsid w:val="00FE1815"/>
    <w:pPr>
      <w:numPr>
        <w:ilvl w:val="8"/>
        <w:numId w:val="1"/>
      </w:numPr>
      <w:tabs>
        <w:tab w:val="left" w:pos="1584"/>
      </w:tabs>
      <w:spacing w:before="240" w:after="60"/>
      <w:outlineLvl w:val="8"/>
    </w:pPr>
    <w:rPr>
      <w:rFonts w:ascii="Arial" w:hAnsi="Arial" w:cs="Arial"/>
      <w:sz w:val="22"/>
      <w:szCs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73C44"/>
    <w:rPr>
      <w:rFonts w:ascii="Arial" w:eastAsia="Times New Roman" w:hAnsi="Arial" w:cs="Arial"/>
      <w:b/>
      <w:bCs/>
      <w:kern w:val="2"/>
      <w:sz w:val="32"/>
      <w:szCs w:val="32"/>
      <w:lang w:eastAsia="ar-SA"/>
    </w:rPr>
  </w:style>
  <w:style w:type="character" w:customStyle="1" w:styleId="Virsraksts2Rakstz">
    <w:name w:val="Virsraksts 2 Rakstz."/>
    <w:basedOn w:val="Noklusjumarindkopasfonts"/>
    <w:link w:val="Virsraksts2"/>
    <w:rsid w:val="00573C44"/>
    <w:rPr>
      <w:rFonts w:ascii="Times New Roman" w:eastAsia="Calibri" w:hAnsi="Times New Roman" w:cs="Times New Roman"/>
      <w:sz w:val="24"/>
      <w:szCs w:val="24"/>
      <w:lang w:eastAsia="ar-SA"/>
    </w:rPr>
  </w:style>
  <w:style w:type="character" w:styleId="Hipersaite">
    <w:name w:val="Hyperlink"/>
    <w:uiPriority w:val="99"/>
    <w:unhideWhenUsed/>
    <w:rsid w:val="00573C44"/>
    <w:rPr>
      <w:color w:val="0000FF"/>
      <w:u w:val="single"/>
    </w:rPr>
  </w:style>
  <w:style w:type="paragraph" w:styleId="Pamatteksts">
    <w:name w:val="Body Text"/>
    <w:basedOn w:val="Parasts"/>
    <w:link w:val="PamattekstsRakstz1"/>
    <w:unhideWhenUsed/>
    <w:rsid w:val="00573C44"/>
    <w:pPr>
      <w:spacing w:after="120"/>
    </w:pPr>
  </w:style>
  <w:style w:type="character" w:customStyle="1" w:styleId="PamattekstsRakstz">
    <w:name w:val="Pamatteksts Rakstz."/>
    <w:basedOn w:val="Noklusjumarindkopasfonts"/>
    <w:rsid w:val="00573C44"/>
    <w:rPr>
      <w:rFonts w:ascii="Times New Roman" w:eastAsia="Times New Roman" w:hAnsi="Times New Roman" w:cs="Times New Roman"/>
      <w:sz w:val="24"/>
      <w:szCs w:val="24"/>
      <w:lang w:eastAsia="ar-SA"/>
    </w:rPr>
  </w:style>
  <w:style w:type="paragraph" w:styleId="Bezatstarpm">
    <w:name w:val="No Spacing"/>
    <w:uiPriority w:val="1"/>
    <w:qFormat/>
    <w:rsid w:val="00573C44"/>
    <w:pPr>
      <w:suppressAutoHyphens/>
      <w:spacing w:after="0" w:line="100" w:lineRule="atLeast"/>
    </w:pPr>
    <w:rPr>
      <w:rFonts w:ascii="Times New Roman" w:eastAsia="Times New Roman" w:hAnsi="Times New Roman" w:cs="Times New Roman"/>
      <w:sz w:val="24"/>
      <w:szCs w:val="24"/>
    </w:rPr>
  </w:style>
  <w:style w:type="paragraph" w:styleId="Sarakstarindkopa">
    <w:name w:val="List Paragraph"/>
    <w:basedOn w:val="Parasts"/>
    <w:qFormat/>
    <w:rsid w:val="00573C44"/>
    <w:pPr>
      <w:spacing w:after="160" w:line="252" w:lineRule="auto"/>
      <w:ind w:left="720"/>
      <w:contextualSpacing/>
    </w:pPr>
    <w:rPr>
      <w:rFonts w:eastAsia="Calibri"/>
      <w:szCs w:val="22"/>
      <w:lang w:val="en-US" w:eastAsia="zh-CN"/>
    </w:rPr>
  </w:style>
  <w:style w:type="paragraph" w:customStyle="1" w:styleId="Apakpunkts">
    <w:name w:val="Apakšpunkts"/>
    <w:basedOn w:val="Parasts"/>
    <w:rsid w:val="00573C44"/>
    <w:pPr>
      <w:tabs>
        <w:tab w:val="num" w:pos="851"/>
      </w:tabs>
      <w:ind w:left="851" w:hanging="851"/>
    </w:pPr>
    <w:rPr>
      <w:rFonts w:ascii="Arial" w:hAnsi="Arial" w:cs="Arial"/>
      <w:b/>
      <w:sz w:val="20"/>
      <w:lang w:eastAsia="zh-CN"/>
    </w:rPr>
  </w:style>
  <w:style w:type="character" w:customStyle="1" w:styleId="PamattekstsRakstz1">
    <w:name w:val="Pamatteksts Rakstz.1"/>
    <w:basedOn w:val="Noklusjumarindkopasfonts"/>
    <w:link w:val="Pamatteksts"/>
    <w:locked/>
    <w:rsid w:val="00573C44"/>
    <w:rPr>
      <w:rFonts w:ascii="Times New Roman" w:eastAsia="Times New Roman" w:hAnsi="Times New Roman" w:cs="Times New Roman"/>
      <w:sz w:val="24"/>
      <w:szCs w:val="24"/>
      <w:lang w:eastAsia="ar-SA"/>
    </w:rPr>
  </w:style>
  <w:style w:type="character" w:customStyle="1" w:styleId="CharStyle8">
    <w:name w:val="Char Style 8"/>
    <w:link w:val="Style7"/>
    <w:uiPriority w:val="99"/>
    <w:rsid w:val="00902E85"/>
    <w:rPr>
      <w:shd w:val="clear" w:color="auto" w:fill="FFFFFF"/>
    </w:rPr>
  </w:style>
  <w:style w:type="paragraph" w:customStyle="1" w:styleId="Style7">
    <w:name w:val="Style 7"/>
    <w:basedOn w:val="Parasts"/>
    <w:link w:val="CharStyle8"/>
    <w:uiPriority w:val="99"/>
    <w:rsid w:val="00902E85"/>
    <w:pPr>
      <w:widowControl w:val="0"/>
      <w:shd w:val="clear" w:color="auto" w:fill="FFFFFF"/>
      <w:suppressAutoHyphens w:val="0"/>
      <w:spacing w:line="274" w:lineRule="exact"/>
      <w:ind w:hanging="740"/>
      <w:jc w:val="both"/>
    </w:pPr>
    <w:rPr>
      <w:rFonts w:asciiTheme="minorHAnsi" w:eastAsiaTheme="minorHAnsi" w:hAnsiTheme="minorHAnsi" w:cstheme="minorBidi"/>
      <w:sz w:val="22"/>
      <w:szCs w:val="22"/>
      <w:lang w:eastAsia="en-US"/>
    </w:rPr>
  </w:style>
  <w:style w:type="character" w:customStyle="1" w:styleId="Virsraksts3Rakstz">
    <w:name w:val="Virsraksts 3 Rakstz."/>
    <w:basedOn w:val="Noklusjumarindkopasfonts"/>
    <w:link w:val="Virsraksts3"/>
    <w:rsid w:val="00FE1815"/>
    <w:rPr>
      <w:rFonts w:ascii="Arial" w:eastAsia="Times New Roman" w:hAnsi="Arial" w:cs="Arial"/>
      <w:b/>
      <w:bCs/>
      <w:sz w:val="26"/>
      <w:szCs w:val="26"/>
      <w:lang w:eastAsia="ar-SA"/>
    </w:rPr>
  </w:style>
  <w:style w:type="character" w:customStyle="1" w:styleId="Virsraksts4Rakstz">
    <w:name w:val="Virsraksts 4 Rakstz."/>
    <w:basedOn w:val="Noklusjumarindkopasfonts"/>
    <w:link w:val="Virsraksts4"/>
    <w:rsid w:val="00FE1815"/>
    <w:rPr>
      <w:rFonts w:ascii="Times New Roman" w:eastAsia="Times New Roman" w:hAnsi="Times New Roman" w:cs="Times New Roman"/>
      <w:b/>
      <w:bCs/>
      <w:color w:val="FF0000"/>
      <w:sz w:val="40"/>
      <w:szCs w:val="24"/>
      <w:lang w:eastAsia="ar-SA"/>
    </w:rPr>
  </w:style>
  <w:style w:type="character" w:customStyle="1" w:styleId="Virsraksts5Rakstz">
    <w:name w:val="Virsraksts 5 Rakstz."/>
    <w:basedOn w:val="Noklusjumarindkopasfonts"/>
    <w:link w:val="Virsraksts5"/>
    <w:rsid w:val="00FE1815"/>
    <w:rPr>
      <w:rFonts w:ascii="Times New Roman" w:eastAsia="Times New Roman" w:hAnsi="Times New Roman" w:cs="Times New Roman"/>
      <w:b/>
      <w:bCs/>
      <w:sz w:val="40"/>
      <w:szCs w:val="24"/>
      <w:lang w:val="en-GB" w:eastAsia="ar-SA"/>
    </w:rPr>
  </w:style>
  <w:style w:type="character" w:customStyle="1" w:styleId="Virsraksts6Rakstz">
    <w:name w:val="Virsraksts 6 Rakstz."/>
    <w:basedOn w:val="Noklusjumarindkopasfonts"/>
    <w:link w:val="Virsraksts6"/>
    <w:rsid w:val="00FE1815"/>
    <w:rPr>
      <w:rFonts w:ascii="Times New Roman" w:eastAsia="Times New Roman" w:hAnsi="Times New Roman" w:cs="Times New Roman"/>
      <w:b/>
      <w:bCs/>
      <w:lang w:eastAsia="ar-SA"/>
    </w:rPr>
  </w:style>
  <w:style w:type="character" w:customStyle="1" w:styleId="Virsraksts7Rakstz">
    <w:name w:val="Virsraksts 7 Rakstz."/>
    <w:basedOn w:val="Noklusjumarindkopasfonts"/>
    <w:link w:val="Virsraksts7"/>
    <w:rsid w:val="00FE1815"/>
    <w:rPr>
      <w:rFonts w:ascii="Times New Roman" w:eastAsia="Times New Roman" w:hAnsi="Times New Roman" w:cs="Times New Roman"/>
      <w:sz w:val="24"/>
      <w:szCs w:val="24"/>
      <w:lang w:val="en-GB" w:eastAsia="ar-SA"/>
    </w:rPr>
  </w:style>
  <w:style w:type="character" w:customStyle="1" w:styleId="Virsraksts8Rakstz">
    <w:name w:val="Virsraksts 8 Rakstz."/>
    <w:basedOn w:val="Noklusjumarindkopasfonts"/>
    <w:link w:val="Virsraksts8"/>
    <w:rsid w:val="00FE1815"/>
    <w:rPr>
      <w:rFonts w:ascii="Times New Roman" w:eastAsia="Times New Roman" w:hAnsi="Times New Roman" w:cs="Times New Roman"/>
      <w:i/>
      <w:iCs/>
      <w:sz w:val="24"/>
      <w:szCs w:val="24"/>
      <w:lang w:val="en-GB" w:eastAsia="ar-SA"/>
    </w:rPr>
  </w:style>
  <w:style w:type="character" w:customStyle="1" w:styleId="Virsraksts9Rakstz">
    <w:name w:val="Virsraksts 9 Rakstz."/>
    <w:basedOn w:val="Noklusjumarindkopasfonts"/>
    <w:link w:val="Virsraksts9"/>
    <w:rsid w:val="00FE1815"/>
    <w:rPr>
      <w:rFonts w:ascii="Arial" w:eastAsia="Times New Roman" w:hAnsi="Arial" w:cs="Arial"/>
      <w:lang w:val="en-GB" w:eastAsia="ar-SA"/>
    </w:rPr>
  </w:style>
  <w:style w:type="numbering" w:customStyle="1" w:styleId="Bezsaraksta1">
    <w:name w:val="Bez saraksta1"/>
    <w:next w:val="Bezsaraksta"/>
    <w:uiPriority w:val="99"/>
    <w:semiHidden/>
    <w:unhideWhenUsed/>
    <w:rsid w:val="00FE1815"/>
  </w:style>
  <w:style w:type="character" w:customStyle="1" w:styleId="WW8Num3z1">
    <w:name w:val="WW8Num3z1"/>
    <w:rsid w:val="00FE1815"/>
    <w:rPr>
      <w:b w:val="0"/>
    </w:rPr>
  </w:style>
  <w:style w:type="character" w:customStyle="1" w:styleId="WW8Num5z0">
    <w:name w:val="WW8Num5z0"/>
    <w:rsid w:val="00FE1815"/>
    <w:rPr>
      <w:b/>
      <w:i w:val="0"/>
      <w:sz w:val="22"/>
    </w:rPr>
  </w:style>
  <w:style w:type="character" w:customStyle="1" w:styleId="WW8Num5z1">
    <w:name w:val="WW8Num5z1"/>
    <w:rsid w:val="00FE1815"/>
    <w:rPr>
      <w:rFonts w:ascii="Times New Roman" w:eastAsia="Times New Roman" w:hAnsi="Times New Roman" w:cs="Times New Roman"/>
      <w:sz w:val="22"/>
      <w:szCs w:val="22"/>
    </w:rPr>
  </w:style>
  <w:style w:type="character" w:customStyle="1" w:styleId="WW8Num6z0">
    <w:name w:val="WW8Num6z0"/>
    <w:rsid w:val="00FE1815"/>
    <w:rPr>
      <w:rFonts w:cs="Times New Roman"/>
    </w:rPr>
  </w:style>
  <w:style w:type="character" w:customStyle="1" w:styleId="WW8Num6z1">
    <w:name w:val="WW8Num6z1"/>
    <w:rsid w:val="00FE1815"/>
    <w:rPr>
      <w:b/>
      <w:color w:val="auto"/>
    </w:rPr>
  </w:style>
  <w:style w:type="character" w:customStyle="1" w:styleId="WW8Num6z3">
    <w:name w:val="WW8Num6z3"/>
    <w:rsid w:val="00FE1815"/>
    <w:rPr>
      <w:b/>
    </w:rPr>
  </w:style>
  <w:style w:type="character" w:customStyle="1" w:styleId="WW8Num7z0">
    <w:name w:val="WW8Num7z0"/>
    <w:rsid w:val="00FE1815"/>
    <w:rPr>
      <w:rFonts w:ascii="Times New Roman" w:eastAsia="Times New Roman" w:hAnsi="Times New Roman" w:cs="Times New Roman"/>
    </w:rPr>
  </w:style>
  <w:style w:type="character" w:customStyle="1" w:styleId="WW8Num7z1">
    <w:name w:val="WW8Num7z1"/>
    <w:rsid w:val="00FE1815"/>
    <w:rPr>
      <w:rFonts w:ascii="Courier New" w:hAnsi="Courier New" w:cs="Courier New"/>
    </w:rPr>
  </w:style>
  <w:style w:type="character" w:customStyle="1" w:styleId="WW8Num7z2">
    <w:name w:val="WW8Num7z2"/>
    <w:rsid w:val="00FE1815"/>
    <w:rPr>
      <w:rFonts w:ascii="Wingdings" w:hAnsi="Wingdings" w:cs="Wingdings"/>
    </w:rPr>
  </w:style>
  <w:style w:type="character" w:customStyle="1" w:styleId="WW8Num7z3">
    <w:name w:val="WW8Num7z3"/>
    <w:rsid w:val="00FE1815"/>
    <w:rPr>
      <w:rFonts w:ascii="Symbol" w:hAnsi="Symbol" w:cs="Symbol"/>
    </w:rPr>
  </w:style>
  <w:style w:type="character" w:customStyle="1" w:styleId="WW8Num8z0">
    <w:name w:val="WW8Num8z0"/>
    <w:rsid w:val="00FE1815"/>
    <w:rPr>
      <w:b/>
    </w:rPr>
  </w:style>
  <w:style w:type="character" w:customStyle="1" w:styleId="WW8Num9z2">
    <w:name w:val="WW8Num9z2"/>
    <w:rsid w:val="00FE1815"/>
    <w:rPr>
      <w:b/>
    </w:rPr>
  </w:style>
  <w:style w:type="character" w:customStyle="1" w:styleId="WW8Num10z0">
    <w:name w:val="WW8Num10z0"/>
    <w:rsid w:val="00FE1815"/>
    <w:rPr>
      <w:rFonts w:ascii="Times New Roman" w:eastAsia="Times New Roman" w:hAnsi="Times New Roman" w:cs="Times New Roman"/>
    </w:rPr>
  </w:style>
  <w:style w:type="character" w:customStyle="1" w:styleId="WW8Num10z1">
    <w:name w:val="WW8Num10z1"/>
    <w:rsid w:val="00FE1815"/>
    <w:rPr>
      <w:rFonts w:ascii="Courier New" w:hAnsi="Courier New" w:cs="Courier New"/>
    </w:rPr>
  </w:style>
  <w:style w:type="character" w:customStyle="1" w:styleId="WW8Num10z2">
    <w:name w:val="WW8Num10z2"/>
    <w:rsid w:val="00FE1815"/>
    <w:rPr>
      <w:rFonts w:ascii="Wingdings" w:hAnsi="Wingdings" w:cs="Wingdings"/>
    </w:rPr>
  </w:style>
  <w:style w:type="character" w:customStyle="1" w:styleId="WW8Num10z3">
    <w:name w:val="WW8Num10z3"/>
    <w:rsid w:val="00FE1815"/>
    <w:rPr>
      <w:rFonts w:ascii="Symbol" w:hAnsi="Symbol" w:cs="Symbol"/>
    </w:rPr>
  </w:style>
  <w:style w:type="character" w:customStyle="1" w:styleId="WW8Num11z0">
    <w:name w:val="WW8Num11z0"/>
    <w:rsid w:val="00FE1815"/>
    <w:rPr>
      <w:b/>
    </w:rPr>
  </w:style>
  <w:style w:type="character" w:customStyle="1" w:styleId="WW8Num12z1">
    <w:name w:val="WW8Num12z1"/>
    <w:rsid w:val="00FE1815"/>
    <w:rPr>
      <w:b/>
    </w:rPr>
  </w:style>
  <w:style w:type="character" w:customStyle="1" w:styleId="WW8Num13z1">
    <w:name w:val="WW8Num13z1"/>
    <w:rsid w:val="00FE1815"/>
    <w:rPr>
      <w:b/>
    </w:rPr>
  </w:style>
  <w:style w:type="character" w:customStyle="1" w:styleId="WW8Num14z2">
    <w:name w:val="WW8Num14z2"/>
    <w:rsid w:val="00FE1815"/>
    <w:rPr>
      <w:b/>
    </w:rPr>
  </w:style>
  <w:style w:type="character" w:customStyle="1" w:styleId="WW8Num15z2">
    <w:name w:val="WW8Num15z2"/>
    <w:rsid w:val="00FE1815"/>
    <w:rPr>
      <w:rFonts w:ascii="Times New Roman" w:hAnsi="Times New Roman" w:cs="Times New Roman"/>
    </w:rPr>
  </w:style>
  <w:style w:type="character" w:customStyle="1" w:styleId="WW8Num16z1">
    <w:name w:val="WW8Num16z1"/>
    <w:rsid w:val="00FE1815"/>
    <w:rPr>
      <w:b/>
    </w:rPr>
  </w:style>
  <w:style w:type="character" w:customStyle="1" w:styleId="WW8Num17z0">
    <w:name w:val="WW8Num17z0"/>
    <w:rsid w:val="00FE1815"/>
    <w:rPr>
      <w:rFonts w:ascii="Times New Roman" w:eastAsia="Times New Roman" w:hAnsi="Times New Roman" w:cs="Times New Roman"/>
    </w:rPr>
  </w:style>
  <w:style w:type="character" w:customStyle="1" w:styleId="WW8Num17z1">
    <w:name w:val="WW8Num17z1"/>
    <w:rsid w:val="00FE1815"/>
    <w:rPr>
      <w:rFonts w:ascii="Courier New" w:hAnsi="Courier New" w:cs="Courier New"/>
    </w:rPr>
  </w:style>
  <w:style w:type="character" w:customStyle="1" w:styleId="WW8Num17z2">
    <w:name w:val="WW8Num17z2"/>
    <w:rsid w:val="00FE1815"/>
    <w:rPr>
      <w:rFonts w:ascii="Wingdings" w:hAnsi="Wingdings" w:cs="Wingdings"/>
    </w:rPr>
  </w:style>
  <w:style w:type="character" w:customStyle="1" w:styleId="WW8Num17z3">
    <w:name w:val="WW8Num17z3"/>
    <w:rsid w:val="00FE1815"/>
    <w:rPr>
      <w:rFonts w:ascii="Symbol" w:hAnsi="Symbol" w:cs="Symbol"/>
    </w:rPr>
  </w:style>
  <w:style w:type="character" w:customStyle="1" w:styleId="WW8Num18z0">
    <w:name w:val="WW8Num18z0"/>
    <w:rsid w:val="00FE1815"/>
    <w:rPr>
      <w:rFonts w:ascii="Times New Roman" w:eastAsia="Times New Roman" w:hAnsi="Times New Roman" w:cs="Times New Roman"/>
    </w:rPr>
  </w:style>
  <w:style w:type="character" w:customStyle="1" w:styleId="WW8Num18z1">
    <w:name w:val="WW8Num18z1"/>
    <w:rsid w:val="00FE1815"/>
    <w:rPr>
      <w:rFonts w:ascii="Courier New" w:hAnsi="Courier New" w:cs="Courier New"/>
    </w:rPr>
  </w:style>
  <w:style w:type="character" w:customStyle="1" w:styleId="WW8Num18z2">
    <w:name w:val="WW8Num18z2"/>
    <w:rsid w:val="00FE1815"/>
    <w:rPr>
      <w:rFonts w:ascii="Wingdings" w:hAnsi="Wingdings" w:cs="Wingdings"/>
    </w:rPr>
  </w:style>
  <w:style w:type="character" w:customStyle="1" w:styleId="WW8Num18z3">
    <w:name w:val="WW8Num18z3"/>
    <w:rsid w:val="00FE1815"/>
    <w:rPr>
      <w:rFonts w:ascii="Symbol" w:hAnsi="Symbol" w:cs="Symbol"/>
    </w:rPr>
  </w:style>
  <w:style w:type="character" w:customStyle="1" w:styleId="WW8Num19z0">
    <w:name w:val="WW8Num19z0"/>
    <w:rsid w:val="00FE1815"/>
    <w:rPr>
      <w:rFonts w:ascii="Times New Roman" w:eastAsia="Times New Roman" w:hAnsi="Times New Roman" w:cs="Times New Roman"/>
    </w:rPr>
  </w:style>
  <w:style w:type="character" w:customStyle="1" w:styleId="WW8Num19z1">
    <w:name w:val="WW8Num19z1"/>
    <w:rsid w:val="00FE1815"/>
    <w:rPr>
      <w:rFonts w:ascii="Courier New" w:hAnsi="Courier New" w:cs="Courier New"/>
    </w:rPr>
  </w:style>
  <w:style w:type="character" w:customStyle="1" w:styleId="WW8Num19z2">
    <w:name w:val="WW8Num19z2"/>
    <w:rsid w:val="00FE1815"/>
    <w:rPr>
      <w:rFonts w:ascii="Wingdings" w:hAnsi="Wingdings" w:cs="Wingdings"/>
    </w:rPr>
  </w:style>
  <w:style w:type="character" w:customStyle="1" w:styleId="WW8Num19z3">
    <w:name w:val="WW8Num19z3"/>
    <w:rsid w:val="00FE1815"/>
    <w:rPr>
      <w:rFonts w:ascii="Symbol" w:hAnsi="Symbol" w:cs="Symbol"/>
    </w:rPr>
  </w:style>
  <w:style w:type="character" w:customStyle="1" w:styleId="WW8Num20z0">
    <w:name w:val="WW8Num20z0"/>
    <w:rsid w:val="00FE1815"/>
    <w:rPr>
      <w:rFonts w:ascii="Symbol" w:hAnsi="Symbol" w:cs="Symbol"/>
    </w:rPr>
  </w:style>
  <w:style w:type="character" w:customStyle="1" w:styleId="WW8Num20z1">
    <w:name w:val="WW8Num20z1"/>
    <w:rsid w:val="00FE1815"/>
    <w:rPr>
      <w:rFonts w:ascii="Courier New" w:hAnsi="Courier New" w:cs="Courier New"/>
    </w:rPr>
  </w:style>
  <w:style w:type="character" w:customStyle="1" w:styleId="WW8Num20z2">
    <w:name w:val="WW8Num20z2"/>
    <w:rsid w:val="00FE1815"/>
    <w:rPr>
      <w:rFonts w:ascii="Wingdings" w:hAnsi="Wingdings" w:cs="Wingdings"/>
    </w:rPr>
  </w:style>
  <w:style w:type="character" w:customStyle="1" w:styleId="WW8Num21z0">
    <w:name w:val="WW8Num21z0"/>
    <w:rsid w:val="00FE1815"/>
    <w:rPr>
      <w:rFonts w:ascii="Times New Roman" w:eastAsia="Times New Roman" w:hAnsi="Times New Roman" w:cs="Times New Roman"/>
    </w:rPr>
  </w:style>
  <w:style w:type="character" w:customStyle="1" w:styleId="WW8Num21z1">
    <w:name w:val="WW8Num21z1"/>
    <w:rsid w:val="00FE1815"/>
    <w:rPr>
      <w:rFonts w:ascii="Courier New" w:hAnsi="Courier New" w:cs="Courier New"/>
    </w:rPr>
  </w:style>
  <w:style w:type="character" w:customStyle="1" w:styleId="WW8Num21z2">
    <w:name w:val="WW8Num21z2"/>
    <w:rsid w:val="00FE1815"/>
    <w:rPr>
      <w:rFonts w:ascii="Wingdings" w:hAnsi="Wingdings" w:cs="Wingdings"/>
    </w:rPr>
  </w:style>
  <w:style w:type="character" w:customStyle="1" w:styleId="WW8Num21z3">
    <w:name w:val="WW8Num21z3"/>
    <w:rsid w:val="00FE1815"/>
    <w:rPr>
      <w:rFonts w:ascii="Symbol" w:hAnsi="Symbol" w:cs="Symbol"/>
    </w:rPr>
  </w:style>
  <w:style w:type="character" w:customStyle="1" w:styleId="WW8Num22z0">
    <w:name w:val="WW8Num22z0"/>
    <w:rsid w:val="00FE1815"/>
    <w:rPr>
      <w:rFonts w:ascii="Times New Roman" w:eastAsia="Times New Roman" w:hAnsi="Times New Roman" w:cs="Times New Roman"/>
    </w:rPr>
  </w:style>
  <w:style w:type="character" w:customStyle="1" w:styleId="WW8Num22z1">
    <w:name w:val="WW8Num22z1"/>
    <w:rsid w:val="00FE1815"/>
    <w:rPr>
      <w:rFonts w:ascii="Courier New" w:hAnsi="Courier New" w:cs="Courier New"/>
    </w:rPr>
  </w:style>
  <w:style w:type="character" w:customStyle="1" w:styleId="WW8Num22z2">
    <w:name w:val="WW8Num22z2"/>
    <w:rsid w:val="00FE1815"/>
    <w:rPr>
      <w:rFonts w:ascii="Wingdings" w:hAnsi="Wingdings" w:cs="Wingdings"/>
    </w:rPr>
  </w:style>
  <w:style w:type="character" w:customStyle="1" w:styleId="WW8Num22z3">
    <w:name w:val="WW8Num22z3"/>
    <w:rsid w:val="00FE1815"/>
    <w:rPr>
      <w:rFonts w:ascii="Symbol" w:hAnsi="Symbol" w:cs="Symbol"/>
    </w:rPr>
  </w:style>
  <w:style w:type="character" w:customStyle="1" w:styleId="WW8Num24z0">
    <w:name w:val="WW8Num24z0"/>
    <w:rsid w:val="00FE1815"/>
    <w:rPr>
      <w:b/>
    </w:rPr>
  </w:style>
  <w:style w:type="character" w:customStyle="1" w:styleId="WW8Num26z0">
    <w:name w:val="WW8Num26z0"/>
    <w:rsid w:val="00FE1815"/>
    <w:rPr>
      <w:b w:val="0"/>
    </w:rPr>
  </w:style>
  <w:style w:type="character" w:customStyle="1" w:styleId="WW8Num27z0">
    <w:name w:val="WW8Num27z0"/>
    <w:rsid w:val="00FE1815"/>
    <w:rPr>
      <w:rFonts w:ascii="Times New Roman" w:eastAsia="Times New Roman" w:hAnsi="Times New Roman" w:cs="Times New Roman"/>
    </w:rPr>
  </w:style>
  <w:style w:type="character" w:customStyle="1" w:styleId="WW8Num28z0">
    <w:name w:val="WW8Num28z0"/>
    <w:rsid w:val="00FE1815"/>
    <w:rPr>
      <w:b/>
    </w:rPr>
  </w:style>
  <w:style w:type="character" w:customStyle="1" w:styleId="WW8Num28z1">
    <w:name w:val="WW8Num28z1"/>
    <w:rsid w:val="00FE1815"/>
    <w:rPr>
      <w:b w:val="0"/>
    </w:rPr>
  </w:style>
  <w:style w:type="character" w:customStyle="1" w:styleId="WW8Num29z0">
    <w:name w:val="WW8Num29z0"/>
    <w:rsid w:val="00FE1815"/>
    <w:rPr>
      <w:rFonts w:ascii="Times New Roman" w:eastAsia="Times New Roman" w:hAnsi="Times New Roman" w:cs="Times New Roman"/>
    </w:rPr>
  </w:style>
  <w:style w:type="character" w:customStyle="1" w:styleId="WW8Num29z1">
    <w:name w:val="WW8Num29z1"/>
    <w:rsid w:val="00FE1815"/>
    <w:rPr>
      <w:rFonts w:ascii="Courier New" w:hAnsi="Courier New" w:cs="Courier New"/>
    </w:rPr>
  </w:style>
  <w:style w:type="character" w:customStyle="1" w:styleId="WW8Num29z2">
    <w:name w:val="WW8Num29z2"/>
    <w:rsid w:val="00FE1815"/>
    <w:rPr>
      <w:rFonts w:ascii="Wingdings" w:hAnsi="Wingdings" w:cs="Wingdings"/>
    </w:rPr>
  </w:style>
  <w:style w:type="character" w:customStyle="1" w:styleId="WW8Num29z3">
    <w:name w:val="WW8Num29z3"/>
    <w:rsid w:val="00FE1815"/>
    <w:rPr>
      <w:rFonts w:ascii="Symbol" w:hAnsi="Symbol" w:cs="Symbol"/>
    </w:rPr>
  </w:style>
  <w:style w:type="character" w:customStyle="1" w:styleId="WW8Num30z0">
    <w:name w:val="WW8Num30z0"/>
    <w:rsid w:val="00FE1815"/>
    <w:rPr>
      <w:b/>
    </w:rPr>
  </w:style>
  <w:style w:type="character" w:customStyle="1" w:styleId="WW8Num31z0">
    <w:name w:val="WW8Num31z0"/>
    <w:rsid w:val="00FE1815"/>
    <w:rPr>
      <w:rFonts w:ascii="Times New Roman" w:eastAsia="Times New Roman" w:hAnsi="Times New Roman" w:cs="Times New Roman"/>
    </w:rPr>
  </w:style>
  <w:style w:type="character" w:customStyle="1" w:styleId="WW8Num31z1">
    <w:name w:val="WW8Num31z1"/>
    <w:rsid w:val="00FE1815"/>
    <w:rPr>
      <w:rFonts w:ascii="Courier New" w:hAnsi="Courier New" w:cs="Courier New"/>
    </w:rPr>
  </w:style>
  <w:style w:type="character" w:customStyle="1" w:styleId="WW8Num31z2">
    <w:name w:val="WW8Num31z2"/>
    <w:rsid w:val="00FE1815"/>
    <w:rPr>
      <w:rFonts w:ascii="Wingdings" w:hAnsi="Wingdings" w:cs="Wingdings"/>
    </w:rPr>
  </w:style>
  <w:style w:type="character" w:customStyle="1" w:styleId="WW8Num31z3">
    <w:name w:val="WW8Num31z3"/>
    <w:rsid w:val="00FE1815"/>
    <w:rPr>
      <w:rFonts w:ascii="Symbol" w:hAnsi="Symbol" w:cs="Symbol"/>
    </w:rPr>
  </w:style>
  <w:style w:type="character" w:customStyle="1" w:styleId="WW8Num32z1">
    <w:name w:val="WW8Num32z1"/>
    <w:rsid w:val="00FE1815"/>
    <w:rPr>
      <w:rFonts w:ascii="Dutch TL" w:eastAsia="Times New Roman" w:hAnsi="Dutch TL" w:cs="Times New Roman"/>
    </w:rPr>
  </w:style>
  <w:style w:type="character" w:customStyle="1" w:styleId="WW8Num34z0">
    <w:name w:val="WW8Num34z0"/>
    <w:rsid w:val="00FE1815"/>
    <w:rPr>
      <w:b/>
    </w:rPr>
  </w:style>
  <w:style w:type="character" w:customStyle="1" w:styleId="WW8Num35z1">
    <w:name w:val="WW8Num35z1"/>
    <w:rsid w:val="00FE1815"/>
    <w:rPr>
      <w:b/>
    </w:rPr>
  </w:style>
  <w:style w:type="character" w:customStyle="1" w:styleId="WW8Num36z0">
    <w:name w:val="WW8Num36z0"/>
    <w:rsid w:val="00FE1815"/>
    <w:rPr>
      <w:rFonts w:ascii="Times New Roman" w:eastAsia="Times New Roman" w:hAnsi="Times New Roman" w:cs="Times New Roman"/>
    </w:rPr>
  </w:style>
  <w:style w:type="character" w:customStyle="1" w:styleId="WW8Num36z1">
    <w:name w:val="WW8Num36z1"/>
    <w:rsid w:val="00FE1815"/>
    <w:rPr>
      <w:rFonts w:ascii="Courier New" w:hAnsi="Courier New" w:cs="Courier New"/>
    </w:rPr>
  </w:style>
  <w:style w:type="character" w:customStyle="1" w:styleId="WW8Num36z2">
    <w:name w:val="WW8Num36z2"/>
    <w:rsid w:val="00FE1815"/>
    <w:rPr>
      <w:rFonts w:ascii="Wingdings" w:hAnsi="Wingdings" w:cs="Wingdings"/>
    </w:rPr>
  </w:style>
  <w:style w:type="character" w:customStyle="1" w:styleId="WW8Num36z3">
    <w:name w:val="WW8Num36z3"/>
    <w:rsid w:val="00FE1815"/>
    <w:rPr>
      <w:rFonts w:ascii="Symbol" w:hAnsi="Symbol" w:cs="Symbol"/>
    </w:rPr>
  </w:style>
  <w:style w:type="character" w:customStyle="1" w:styleId="WW8Num37z1">
    <w:name w:val="WW8Num37z1"/>
    <w:rsid w:val="00FE1815"/>
    <w:rPr>
      <w:b/>
    </w:rPr>
  </w:style>
  <w:style w:type="character" w:customStyle="1" w:styleId="WW8Num39z1">
    <w:name w:val="WW8Num39z1"/>
    <w:rsid w:val="00FE1815"/>
    <w:rPr>
      <w:b/>
    </w:rPr>
  </w:style>
  <w:style w:type="character" w:customStyle="1" w:styleId="WW8Num41z1">
    <w:name w:val="WW8Num41z1"/>
    <w:rsid w:val="00FE1815"/>
    <w:rPr>
      <w:b/>
    </w:rPr>
  </w:style>
  <w:style w:type="character" w:customStyle="1" w:styleId="WW8Num42z1">
    <w:name w:val="WW8Num42z1"/>
    <w:rsid w:val="00FE1815"/>
    <w:rPr>
      <w:b/>
    </w:rPr>
  </w:style>
  <w:style w:type="character" w:customStyle="1" w:styleId="WW8Num44z1">
    <w:name w:val="WW8Num44z1"/>
    <w:rsid w:val="00FE1815"/>
    <w:rPr>
      <w:b/>
    </w:rPr>
  </w:style>
  <w:style w:type="character" w:customStyle="1" w:styleId="WW8Num45z0">
    <w:name w:val="WW8Num45z0"/>
    <w:rsid w:val="00FE1815"/>
    <w:rPr>
      <w:rFonts w:ascii="Times New Roman" w:eastAsia="Times New Roman" w:hAnsi="Times New Roman" w:cs="Times New Roman"/>
    </w:rPr>
  </w:style>
  <w:style w:type="character" w:customStyle="1" w:styleId="WW8Num45z1">
    <w:name w:val="WW8Num45z1"/>
    <w:rsid w:val="00FE1815"/>
    <w:rPr>
      <w:rFonts w:ascii="Courier New" w:hAnsi="Courier New" w:cs="Courier New"/>
    </w:rPr>
  </w:style>
  <w:style w:type="character" w:customStyle="1" w:styleId="WW8Num45z2">
    <w:name w:val="WW8Num45z2"/>
    <w:rsid w:val="00FE1815"/>
    <w:rPr>
      <w:rFonts w:ascii="Wingdings" w:hAnsi="Wingdings" w:cs="Wingdings"/>
    </w:rPr>
  </w:style>
  <w:style w:type="character" w:customStyle="1" w:styleId="WW8Num45z3">
    <w:name w:val="WW8Num45z3"/>
    <w:rsid w:val="00FE1815"/>
    <w:rPr>
      <w:rFonts w:ascii="Symbol" w:hAnsi="Symbol" w:cs="Symbol"/>
    </w:rPr>
  </w:style>
  <w:style w:type="character" w:customStyle="1" w:styleId="WW8Num47z0">
    <w:name w:val="WW8Num47z0"/>
    <w:rsid w:val="00FE1815"/>
    <w:rPr>
      <w:rFonts w:ascii="Times New Roman" w:eastAsia="Times New Roman" w:hAnsi="Times New Roman" w:cs="Times New Roman"/>
    </w:rPr>
  </w:style>
  <w:style w:type="character" w:customStyle="1" w:styleId="WW8Num47z1">
    <w:name w:val="WW8Num47z1"/>
    <w:rsid w:val="00FE1815"/>
    <w:rPr>
      <w:rFonts w:ascii="Courier New" w:hAnsi="Courier New" w:cs="Courier New"/>
    </w:rPr>
  </w:style>
  <w:style w:type="character" w:customStyle="1" w:styleId="WW8Num47z2">
    <w:name w:val="WW8Num47z2"/>
    <w:rsid w:val="00FE1815"/>
    <w:rPr>
      <w:rFonts w:ascii="Wingdings" w:hAnsi="Wingdings" w:cs="Wingdings"/>
    </w:rPr>
  </w:style>
  <w:style w:type="character" w:customStyle="1" w:styleId="WW8Num47z3">
    <w:name w:val="WW8Num47z3"/>
    <w:rsid w:val="00FE1815"/>
    <w:rPr>
      <w:rFonts w:ascii="Symbol" w:hAnsi="Symbol" w:cs="Symbol"/>
    </w:rPr>
  </w:style>
  <w:style w:type="character" w:customStyle="1" w:styleId="WW8Num48z0">
    <w:name w:val="WW8Num48z0"/>
    <w:rsid w:val="00FE1815"/>
    <w:rPr>
      <w:rFonts w:ascii="Symbol" w:hAnsi="Symbol" w:cs="Symbol"/>
    </w:rPr>
  </w:style>
  <w:style w:type="character" w:customStyle="1" w:styleId="WW8Num48z1">
    <w:name w:val="WW8Num48z1"/>
    <w:rsid w:val="00FE1815"/>
    <w:rPr>
      <w:rFonts w:ascii="Courier New" w:hAnsi="Courier New" w:cs="Courier New"/>
    </w:rPr>
  </w:style>
  <w:style w:type="character" w:customStyle="1" w:styleId="WW8Num48z2">
    <w:name w:val="WW8Num48z2"/>
    <w:rsid w:val="00FE1815"/>
    <w:rPr>
      <w:rFonts w:ascii="Wingdings" w:hAnsi="Wingdings" w:cs="Wingdings"/>
    </w:rPr>
  </w:style>
  <w:style w:type="character" w:customStyle="1" w:styleId="WW8Num49z0">
    <w:name w:val="WW8Num49z0"/>
    <w:rsid w:val="00FE1815"/>
    <w:rPr>
      <w:rFonts w:ascii="Times New Roman" w:eastAsia="Times New Roman" w:hAnsi="Times New Roman" w:cs="Times New Roman"/>
    </w:rPr>
  </w:style>
  <w:style w:type="character" w:customStyle="1" w:styleId="WW8Num49z1">
    <w:name w:val="WW8Num49z1"/>
    <w:rsid w:val="00FE1815"/>
    <w:rPr>
      <w:rFonts w:ascii="Courier New" w:hAnsi="Courier New" w:cs="Courier New"/>
    </w:rPr>
  </w:style>
  <w:style w:type="character" w:customStyle="1" w:styleId="WW8Num49z2">
    <w:name w:val="WW8Num49z2"/>
    <w:rsid w:val="00FE1815"/>
    <w:rPr>
      <w:rFonts w:ascii="Wingdings" w:hAnsi="Wingdings" w:cs="Wingdings"/>
    </w:rPr>
  </w:style>
  <w:style w:type="character" w:customStyle="1" w:styleId="WW8Num49z3">
    <w:name w:val="WW8Num49z3"/>
    <w:rsid w:val="00FE1815"/>
    <w:rPr>
      <w:rFonts w:ascii="Symbol" w:hAnsi="Symbol" w:cs="Symbol"/>
    </w:rPr>
  </w:style>
  <w:style w:type="character" w:customStyle="1" w:styleId="WW8Num50z0">
    <w:name w:val="WW8Num50z0"/>
    <w:rsid w:val="00FE1815"/>
    <w:rPr>
      <w:b/>
    </w:rPr>
  </w:style>
  <w:style w:type="character" w:customStyle="1" w:styleId="WW8Num51z0">
    <w:name w:val="WW8Num51z0"/>
    <w:rsid w:val="00FE1815"/>
    <w:rPr>
      <w:rFonts w:ascii="Times New Roman" w:eastAsia="Times New Roman" w:hAnsi="Times New Roman" w:cs="Times New Roman"/>
    </w:rPr>
  </w:style>
  <w:style w:type="character" w:customStyle="1" w:styleId="WW8Num51z1">
    <w:name w:val="WW8Num51z1"/>
    <w:rsid w:val="00FE1815"/>
    <w:rPr>
      <w:rFonts w:ascii="Courier New" w:hAnsi="Courier New" w:cs="Courier New"/>
    </w:rPr>
  </w:style>
  <w:style w:type="character" w:customStyle="1" w:styleId="WW8Num51z2">
    <w:name w:val="WW8Num51z2"/>
    <w:rsid w:val="00FE1815"/>
    <w:rPr>
      <w:rFonts w:ascii="Wingdings" w:hAnsi="Wingdings" w:cs="Wingdings"/>
    </w:rPr>
  </w:style>
  <w:style w:type="character" w:customStyle="1" w:styleId="WW8Num51z3">
    <w:name w:val="WW8Num51z3"/>
    <w:rsid w:val="00FE1815"/>
    <w:rPr>
      <w:rFonts w:ascii="Symbol" w:hAnsi="Symbol" w:cs="Symbol"/>
    </w:rPr>
  </w:style>
  <w:style w:type="character" w:customStyle="1" w:styleId="WW8NumSt46z0">
    <w:name w:val="WW8NumSt46z0"/>
    <w:rsid w:val="00FE1815"/>
    <w:rPr>
      <w:b/>
      <w:color w:val="auto"/>
    </w:rPr>
  </w:style>
  <w:style w:type="character" w:customStyle="1" w:styleId="WW8NumSt46z1">
    <w:name w:val="WW8NumSt46z1"/>
    <w:rsid w:val="00FE1815"/>
    <w:rPr>
      <w:b/>
      <w:color w:val="auto"/>
      <w:sz w:val="24"/>
      <w:szCs w:val="24"/>
    </w:rPr>
  </w:style>
  <w:style w:type="character" w:customStyle="1" w:styleId="WW8NumSt46z2">
    <w:name w:val="WW8NumSt46z2"/>
    <w:rsid w:val="00FE1815"/>
    <w:rPr>
      <w:b/>
      <w:sz w:val="24"/>
      <w:szCs w:val="24"/>
    </w:rPr>
  </w:style>
  <w:style w:type="character" w:customStyle="1" w:styleId="WW8NumSt46z3">
    <w:name w:val="WW8NumSt46z3"/>
    <w:rsid w:val="00FE1815"/>
    <w:rPr>
      <w:b/>
    </w:rPr>
  </w:style>
  <w:style w:type="character" w:customStyle="1" w:styleId="Noklusjumarindkopasfonts1">
    <w:name w:val="Noklusējuma rindkopas fonts1"/>
    <w:rsid w:val="00FE1815"/>
  </w:style>
  <w:style w:type="character" w:styleId="Lappusesnumurs">
    <w:name w:val="page number"/>
    <w:basedOn w:val="Noklusjumarindkopasfonts1"/>
    <w:rsid w:val="00FE1815"/>
  </w:style>
  <w:style w:type="character" w:customStyle="1" w:styleId="Komentraatsauce1">
    <w:name w:val="Komentāra atsauce1"/>
    <w:rsid w:val="00FE1815"/>
    <w:rPr>
      <w:sz w:val="16"/>
      <w:szCs w:val="16"/>
    </w:rPr>
  </w:style>
  <w:style w:type="character" w:customStyle="1" w:styleId="NosaukumsRakstz">
    <w:name w:val="Nosaukums Rakstz."/>
    <w:rsid w:val="00FE1815"/>
    <w:rPr>
      <w:b/>
      <w:sz w:val="28"/>
      <w:szCs w:val="24"/>
      <w:lang w:val="lv-LV" w:eastAsia="ar-SA" w:bidi="ar-SA"/>
    </w:rPr>
  </w:style>
  <w:style w:type="character" w:customStyle="1" w:styleId="BalloonTextChar">
    <w:name w:val="Balloon Text Char"/>
    <w:rsid w:val="00FE1815"/>
    <w:rPr>
      <w:rFonts w:ascii="Tahoma" w:hAnsi="Tahoma" w:cs="Tahoma"/>
      <w:sz w:val="16"/>
      <w:szCs w:val="16"/>
      <w:lang w:val="en-GB"/>
    </w:rPr>
  </w:style>
  <w:style w:type="character" w:customStyle="1" w:styleId="HeaderChar">
    <w:name w:val="Header Char"/>
    <w:rsid w:val="00FE1815"/>
    <w:rPr>
      <w:sz w:val="24"/>
      <w:szCs w:val="24"/>
      <w:lang w:val="en-GB"/>
    </w:rPr>
  </w:style>
  <w:style w:type="character" w:customStyle="1" w:styleId="FooterChar">
    <w:name w:val="Footer Char"/>
    <w:rsid w:val="00FE1815"/>
    <w:rPr>
      <w:sz w:val="24"/>
      <w:szCs w:val="24"/>
      <w:lang w:val="en-GB"/>
    </w:rPr>
  </w:style>
  <w:style w:type="character" w:customStyle="1" w:styleId="BodyText1Char">
    <w:name w:val="Body Text1 Char"/>
    <w:rsid w:val="00FE1815"/>
    <w:rPr>
      <w:sz w:val="24"/>
      <w:szCs w:val="24"/>
    </w:rPr>
  </w:style>
  <w:style w:type="character" w:customStyle="1" w:styleId="Char14">
    <w:name w:val="Char14"/>
    <w:rsid w:val="00FE1815"/>
    <w:rPr>
      <w:i/>
      <w:iCs/>
      <w:sz w:val="24"/>
      <w:szCs w:val="24"/>
      <w:lang w:val="en-GB"/>
    </w:rPr>
  </w:style>
  <w:style w:type="character" w:customStyle="1" w:styleId="WW-Absatz-Standardschriftart">
    <w:name w:val="WW-Absatz-Standardschriftart"/>
    <w:rsid w:val="00FE1815"/>
  </w:style>
  <w:style w:type="character" w:customStyle="1" w:styleId="ApakpunktsChar">
    <w:name w:val="Apakšpunkts Char"/>
    <w:rsid w:val="00FE1815"/>
    <w:rPr>
      <w:rFonts w:ascii="Arial" w:hAnsi="Arial" w:cs="Arial"/>
      <w:b/>
      <w:szCs w:val="24"/>
      <w:lang w:val="x-none" w:eastAsia="ar-SA" w:bidi="ar-SA"/>
    </w:rPr>
  </w:style>
  <w:style w:type="character" w:customStyle="1" w:styleId="GalveneRakstz">
    <w:name w:val="Galvene Rakstz."/>
    <w:rsid w:val="00FE1815"/>
    <w:rPr>
      <w:sz w:val="24"/>
      <w:szCs w:val="24"/>
      <w:lang w:val="en-GB" w:eastAsia="ar-SA" w:bidi="ar-SA"/>
    </w:rPr>
  </w:style>
  <w:style w:type="character" w:customStyle="1" w:styleId="11IvetaChar">
    <w:name w:val="1.1. Iveta Char"/>
    <w:rsid w:val="00FE1815"/>
    <w:rPr>
      <w:rFonts w:cs="Calibri"/>
      <w:sz w:val="24"/>
    </w:rPr>
  </w:style>
  <w:style w:type="character" w:customStyle="1" w:styleId="KjeneRakstz">
    <w:name w:val="Kājene Rakstz."/>
    <w:uiPriority w:val="99"/>
    <w:rsid w:val="00FE1815"/>
    <w:rPr>
      <w:sz w:val="24"/>
      <w:szCs w:val="24"/>
    </w:rPr>
  </w:style>
  <w:style w:type="paragraph" w:customStyle="1" w:styleId="Heading">
    <w:name w:val="Heading"/>
    <w:basedOn w:val="Parasts"/>
    <w:next w:val="Pamatteksts"/>
    <w:rsid w:val="00FE1815"/>
    <w:pPr>
      <w:keepNext/>
      <w:spacing w:before="240" w:after="120"/>
    </w:pPr>
    <w:rPr>
      <w:rFonts w:ascii="Arial" w:eastAsia="Arial Unicode MS" w:hAnsi="Arial" w:cs="Arial Unicode MS"/>
      <w:sz w:val="28"/>
      <w:szCs w:val="28"/>
    </w:rPr>
  </w:style>
  <w:style w:type="paragraph" w:styleId="Saraksts">
    <w:name w:val="List"/>
    <w:basedOn w:val="Pamatteksts"/>
    <w:rsid w:val="00FE1815"/>
  </w:style>
  <w:style w:type="paragraph" w:customStyle="1" w:styleId="Caption1">
    <w:name w:val="Caption1"/>
    <w:basedOn w:val="Parasts"/>
    <w:rsid w:val="00FE1815"/>
    <w:pPr>
      <w:suppressLineNumbers/>
      <w:spacing w:before="120" w:after="120"/>
    </w:pPr>
    <w:rPr>
      <w:i/>
      <w:iCs/>
    </w:rPr>
  </w:style>
  <w:style w:type="paragraph" w:customStyle="1" w:styleId="Index">
    <w:name w:val="Index"/>
    <w:basedOn w:val="Parasts"/>
    <w:rsid w:val="00FE1815"/>
    <w:pPr>
      <w:suppressLineNumbers/>
    </w:pPr>
  </w:style>
  <w:style w:type="paragraph" w:customStyle="1" w:styleId="Pamatteksts21">
    <w:name w:val="Pamatteksts 21"/>
    <w:basedOn w:val="Parasts"/>
    <w:rsid w:val="00FE1815"/>
    <w:pPr>
      <w:jc w:val="center"/>
    </w:pPr>
    <w:rPr>
      <w:b/>
      <w:bCs/>
      <w:sz w:val="40"/>
    </w:rPr>
  </w:style>
  <w:style w:type="paragraph" w:customStyle="1" w:styleId="Dokumentakarte1">
    <w:name w:val="Dokumenta karte1"/>
    <w:basedOn w:val="Parasts"/>
    <w:rsid w:val="00FE1815"/>
    <w:pPr>
      <w:shd w:val="clear" w:color="auto" w:fill="000080"/>
    </w:pPr>
    <w:rPr>
      <w:rFonts w:ascii="Tahoma" w:hAnsi="Tahoma" w:cs="Tahoma"/>
    </w:rPr>
  </w:style>
  <w:style w:type="paragraph" w:styleId="Galvene">
    <w:name w:val="header"/>
    <w:basedOn w:val="Parasts"/>
    <w:link w:val="GalveneRakstz1"/>
    <w:rsid w:val="00FE1815"/>
    <w:pPr>
      <w:tabs>
        <w:tab w:val="center" w:pos="4153"/>
        <w:tab w:val="right" w:pos="8306"/>
      </w:tabs>
    </w:pPr>
    <w:rPr>
      <w:lang w:val="en-GB"/>
    </w:rPr>
  </w:style>
  <w:style w:type="character" w:customStyle="1" w:styleId="GalveneRakstz1">
    <w:name w:val="Galvene Rakstz.1"/>
    <w:basedOn w:val="Noklusjumarindkopasfonts"/>
    <w:link w:val="Galvene"/>
    <w:rsid w:val="00FE1815"/>
    <w:rPr>
      <w:rFonts w:ascii="Times New Roman" w:eastAsia="Times New Roman" w:hAnsi="Times New Roman" w:cs="Times New Roman"/>
      <w:sz w:val="24"/>
      <w:szCs w:val="24"/>
      <w:lang w:val="en-GB" w:eastAsia="ar-SA"/>
    </w:rPr>
  </w:style>
  <w:style w:type="paragraph" w:customStyle="1" w:styleId="Pamatteksts31">
    <w:name w:val="Pamatteksts 31"/>
    <w:basedOn w:val="Parasts"/>
    <w:rsid w:val="00FE1815"/>
    <w:pPr>
      <w:spacing w:after="120"/>
    </w:pPr>
    <w:rPr>
      <w:sz w:val="16"/>
      <w:szCs w:val="16"/>
    </w:rPr>
  </w:style>
  <w:style w:type="paragraph" w:styleId="Pamattekstsaratkpi">
    <w:name w:val="Body Text Indent"/>
    <w:basedOn w:val="Parasts"/>
    <w:link w:val="PamattekstsaratkpiRakstz"/>
    <w:rsid w:val="00FE1815"/>
    <w:pPr>
      <w:spacing w:after="120"/>
      <w:ind w:left="283"/>
    </w:pPr>
  </w:style>
  <w:style w:type="character" w:customStyle="1" w:styleId="PamattekstsaratkpiRakstz">
    <w:name w:val="Pamatteksts ar atkāpi Rakstz."/>
    <w:basedOn w:val="Noklusjumarindkopasfonts"/>
    <w:link w:val="Pamattekstsaratkpi"/>
    <w:rsid w:val="00FE1815"/>
    <w:rPr>
      <w:rFonts w:ascii="Times New Roman" w:eastAsia="Times New Roman" w:hAnsi="Times New Roman" w:cs="Times New Roman"/>
      <w:sz w:val="24"/>
      <w:szCs w:val="24"/>
      <w:lang w:eastAsia="ar-SA"/>
    </w:rPr>
  </w:style>
  <w:style w:type="paragraph" w:styleId="Kjene">
    <w:name w:val="footer"/>
    <w:basedOn w:val="Parasts"/>
    <w:link w:val="KjeneRakstz1"/>
    <w:uiPriority w:val="99"/>
    <w:rsid w:val="00FE1815"/>
    <w:pPr>
      <w:tabs>
        <w:tab w:val="center" w:pos="4153"/>
        <w:tab w:val="right" w:pos="8306"/>
      </w:tabs>
    </w:pPr>
    <w:rPr>
      <w:lang w:val="x-none"/>
    </w:rPr>
  </w:style>
  <w:style w:type="character" w:customStyle="1" w:styleId="KjeneRakstz1">
    <w:name w:val="Kājene Rakstz.1"/>
    <w:basedOn w:val="Noklusjumarindkopasfonts"/>
    <w:link w:val="Kjene"/>
    <w:rsid w:val="00FE1815"/>
    <w:rPr>
      <w:rFonts w:ascii="Times New Roman" w:eastAsia="Times New Roman" w:hAnsi="Times New Roman" w:cs="Times New Roman"/>
      <w:sz w:val="24"/>
      <w:szCs w:val="24"/>
      <w:lang w:val="x-none" w:eastAsia="ar-SA"/>
    </w:rPr>
  </w:style>
  <w:style w:type="paragraph" w:customStyle="1" w:styleId="CharCharCharChar">
    <w:name w:val="Char Char Char Char"/>
    <w:basedOn w:val="Parasts"/>
    <w:rsid w:val="00FE1815"/>
    <w:pPr>
      <w:spacing w:after="160" w:line="240" w:lineRule="exact"/>
    </w:pPr>
    <w:rPr>
      <w:rFonts w:ascii="Dutch TL" w:hAnsi="Dutch TL" w:cs="Dutch TL"/>
      <w:sz w:val="28"/>
      <w:szCs w:val="20"/>
    </w:rPr>
  </w:style>
  <w:style w:type="paragraph" w:customStyle="1" w:styleId="Komentrateksts1">
    <w:name w:val="Komentāra teksts1"/>
    <w:basedOn w:val="Parasts"/>
    <w:rsid w:val="00FE1815"/>
    <w:rPr>
      <w:sz w:val="20"/>
      <w:szCs w:val="20"/>
    </w:rPr>
  </w:style>
  <w:style w:type="paragraph" w:styleId="Komentrateksts">
    <w:name w:val="annotation text"/>
    <w:basedOn w:val="Parasts"/>
    <w:link w:val="KomentratekstsRakstz"/>
    <w:uiPriority w:val="99"/>
    <w:semiHidden/>
    <w:unhideWhenUsed/>
    <w:rsid w:val="00FE1815"/>
    <w:rPr>
      <w:sz w:val="20"/>
      <w:szCs w:val="20"/>
    </w:rPr>
  </w:style>
  <w:style w:type="character" w:customStyle="1" w:styleId="KomentratekstsRakstz">
    <w:name w:val="Komentāra teksts Rakstz."/>
    <w:basedOn w:val="Noklusjumarindkopasfonts"/>
    <w:link w:val="Komentrateksts"/>
    <w:uiPriority w:val="99"/>
    <w:semiHidden/>
    <w:rsid w:val="00FE1815"/>
    <w:rPr>
      <w:rFonts w:ascii="Times New Roman" w:eastAsia="Times New Roman" w:hAnsi="Times New Roman" w:cs="Times New Roman"/>
      <w:sz w:val="20"/>
      <w:szCs w:val="20"/>
      <w:lang w:eastAsia="ar-SA"/>
    </w:rPr>
  </w:style>
  <w:style w:type="paragraph" w:styleId="Komentratma">
    <w:name w:val="annotation subject"/>
    <w:basedOn w:val="Komentrateksts1"/>
    <w:next w:val="Komentrateksts1"/>
    <w:link w:val="KomentratmaRakstz"/>
    <w:rsid w:val="00FE1815"/>
    <w:rPr>
      <w:b/>
      <w:bCs/>
    </w:rPr>
  </w:style>
  <w:style w:type="character" w:customStyle="1" w:styleId="KomentratmaRakstz">
    <w:name w:val="Komentāra tēma Rakstz."/>
    <w:basedOn w:val="KomentratekstsRakstz"/>
    <w:link w:val="Komentratma"/>
    <w:rsid w:val="00FE1815"/>
    <w:rPr>
      <w:rFonts w:ascii="Times New Roman" w:eastAsia="Times New Roman" w:hAnsi="Times New Roman" w:cs="Times New Roman"/>
      <w:b/>
      <w:bCs/>
      <w:sz w:val="20"/>
      <w:szCs w:val="20"/>
      <w:lang w:eastAsia="ar-SA"/>
    </w:rPr>
  </w:style>
  <w:style w:type="paragraph" w:styleId="Balonteksts">
    <w:name w:val="Balloon Text"/>
    <w:basedOn w:val="Parasts"/>
    <w:link w:val="BalontekstsRakstz"/>
    <w:rsid w:val="00FE1815"/>
    <w:rPr>
      <w:rFonts w:ascii="Tahoma" w:hAnsi="Tahoma" w:cs="Tahoma"/>
      <w:sz w:val="16"/>
      <w:szCs w:val="16"/>
    </w:rPr>
  </w:style>
  <w:style w:type="character" w:customStyle="1" w:styleId="BalontekstsRakstz">
    <w:name w:val="Balonteksts Rakstz."/>
    <w:basedOn w:val="Noklusjumarindkopasfonts"/>
    <w:link w:val="Balonteksts"/>
    <w:rsid w:val="00FE1815"/>
    <w:rPr>
      <w:rFonts w:ascii="Tahoma" w:eastAsia="Times New Roman" w:hAnsi="Tahoma" w:cs="Tahoma"/>
      <w:sz w:val="16"/>
      <w:szCs w:val="16"/>
      <w:lang w:eastAsia="ar-SA"/>
    </w:rPr>
  </w:style>
  <w:style w:type="paragraph" w:customStyle="1" w:styleId="NoSpacing1">
    <w:name w:val="No Spacing1"/>
    <w:rsid w:val="00FE1815"/>
    <w:pPr>
      <w:suppressAutoHyphens/>
      <w:spacing w:after="0" w:line="240" w:lineRule="auto"/>
    </w:pPr>
    <w:rPr>
      <w:rFonts w:ascii="Calibri" w:eastAsia="Calibri" w:hAnsi="Calibri" w:cs="Calibri"/>
      <w:lang w:eastAsia="ar-SA"/>
    </w:rPr>
  </w:style>
  <w:style w:type="paragraph" w:styleId="Nosaukums">
    <w:name w:val="Title"/>
    <w:basedOn w:val="Parasts"/>
    <w:next w:val="Apakvirsraksts"/>
    <w:link w:val="NosaukumsRakstz1"/>
    <w:qFormat/>
    <w:rsid w:val="00FE1815"/>
    <w:pPr>
      <w:jc w:val="center"/>
    </w:pPr>
    <w:rPr>
      <w:b/>
      <w:sz w:val="28"/>
    </w:rPr>
  </w:style>
  <w:style w:type="character" w:customStyle="1" w:styleId="NosaukumsRakstz1">
    <w:name w:val="Nosaukums Rakstz.1"/>
    <w:basedOn w:val="Noklusjumarindkopasfonts"/>
    <w:link w:val="Nosaukums"/>
    <w:rsid w:val="00FE1815"/>
    <w:rPr>
      <w:rFonts w:ascii="Times New Roman" w:eastAsia="Times New Roman" w:hAnsi="Times New Roman" w:cs="Times New Roman"/>
      <w:b/>
      <w:sz w:val="28"/>
      <w:szCs w:val="24"/>
      <w:lang w:eastAsia="ar-SA"/>
    </w:rPr>
  </w:style>
  <w:style w:type="paragraph" w:styleId="Apakvirsraksts">
    <w:name w:val="Subtitle"/>
    <w:basedOn w:val="Parasts"/>
    <w:next w:val="Pamatteksts"/>
    <w:link w:val="ApakvirsrakstsRakstz"/>
    <w:qFormat/>
    <w:rsid w:val="00FE1815"/>
    <w:pPr>
      <w:jc w:val="center"/>
    </w:pPr>
    <w:rPr>
      <w:b/>
      <w:bCs/>
    </w:rPr>
  </w:style>
  <w:style w:type="character" w:customStyle="1" w:styleId="ApakvirsrakstsRakstz">
    <w:name w:val="Apakšvirsraksts Rakstz."/>
    <w:basedOn w:val="Noklusjumarindkopasfonts"/>
    <w:link w:val="Apakvirsraksts"/>
    <w:rsid w:val="00FE1815"/>
    <w:rPr>
      <w:rFonts w:ascii="Times New Roman" w:eastAsia="Times New Roman" w:hAnsi="Times New Roman" w:cs="Times New Roman"/>
      <w:b/>
      <w:bCs/>
      <w:sz w:val="24"/>
      <w:szCs w:val="24"/>
      <w:lang w:eastAsia="ar-SA"/>
    </w:rPr>
  </w:style>
  <w:style w:type="paragraph" w:styleId="Saturs1">
    <w:name w:val="toc 1"/>
    <w:basedOn w:val="Parasts"/>
    <w:next w:val="Parasts"/>
    <w:rsid w:val="00FE1815"/>
    <w:pPr>
      <w:jc w:val="center"/>
    </w:pPr>
    <w:rPr>
      <w:color w:val="FF0000"/>
      <w:szCs w:val="28"/>
    </w:rPr>
  </w:style>
  <w:style w:type="paragraph" w:customStyle="1" w:styleId="naisf">
    <w:name w:val="naisf"/>
    <w:basedOn w:val="Parasts"/>
    <w:rsid w:val="00FE1815"/>
    <w:pPr>
      <w:spacing w:before="280" w:after="280"/>
      <w:jc w:val="both"/>
    </w:pPr>
    <w:rPr>
      <w:lang w:val="en-GB"/>
    </w:rPr>
  </w:style>
  <w:style w:type="paragraph" w:customStyle="1" w:styleId="Pamattekstaatkpe31">
    <w:name w:val="Pamatteksta atkāpe 31"/>
    <w:basedOn w:val="Parasts"/>
    <w:rsid w:val="00FE1815"/>
    <w:pPr>
      <w:widowControl w:val="0"/>
      <w:overflowPunct w:val="0"/>
      <w:autoSpaceDE w:val="0"/>
      <w:spacing w:before="240" w:after="240"/>
      <w:ind w:left="624" w:hanging="624"/>
      <w:jc w:val="both"/>
    </w:pPr>
    <w:rPr>
      <w:kern w:val="1"/>
      <w:lang w:val="de-DE"/>
    </w:rPr>
  </w:style>
  <w:style w:type="paragraph" w:customStyle="1" w:styleId="1stlevelheading">
    <w:name w:val="1st level (heading)"/>
    <w:basedOn w:val="Parasts"/>
    <w:next w:val="2ndlevelprovision"/>
    <w:rsid w:val="00FE1815"/>
    <w:pPr>
      <w:keepNext/>
      <w:numPr>
        <w:numId w:val="6"/>
      </w:numPr>
      <w:tabs>
        <w:tab w:val="left" w:pos="1080"/>
      </w:tabs>
      <w:overflowPunct w:val="0"/>
      <w:autoSpaceDE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FE1815"/>
    <w:pPr>
      <w:keepNext w:val="0"/>
      <w:tabs>
        <w:tab w:val="left" w:pos="720"/>
        <w:tab w:val="left" w:pos="1440"/>
      </w:tabs>
      <w:spacing w:before="120" w:after="120"/>
      <w:ind w:left="720" w:hanging="720"/>
    </w:pPr>
    <w:rPr>
      <w:rFonts w:eastAsia="MS Mincho"/>
      <w:b w:val="0"/>
      <w:caps w:val="0"/>
      <w:spacing w:val="0"/>
    </w:rPr>
  </w:style>
  <w:style w:type="paragraph" w:customStyle="1" w:styleId="4thlevellist">
    <w:name w:val="4th level (list)"/>
    <w:basedOn w:val="Parasts"/>
    <w:rsid w:val="00FE1815"/>
    <w:pPr>
      <w:tabs>
        <w:tab w:val="num" w:pos="0"/>
        <w:tab w:val="left" w:pos="1620"/>
      </w:tabs>
      <w:overflowPunct w:val="0"/>
      <w:autoSpaceDE w:val="0"/>
      <w:spacing w:before="120" w:after="120"/>
      <w:ind w:left="1620" w:hanging="360"/>
      <w:jc w:val="both"/>
      <w:textAlignment w:val="baseline"/>
    </w:pPr>
    <w:rPr>
      <w:rFonts w:eastAsia="MS Mincho"/>
      <w:lang w:val="fi-FI"/>
    </w:rPr>
  </w:style>
  <w:style w:type="paragraph" w:customStyle="1" w:styleId="5thlevel">
    <w:name w:val="5th level"/>
    <w:basedOn w:val="4thlevellist"/>
    <w:rsid w:val="00FE1815"/>
    <w:pPr>
      <w:tabs>
        <w:tab w:val="left" w:pos="1080"/>
        <w:tab w:val="left" w:pos="2160"/>
        <w:tab w:val="left" w:pos="3600"/>
      </w:tabs>
      <w:ind w:left="2160"/>
    </w:pPr>
  </w:style>
  <w:style w:type="paragraph" w:customStyle="1" w:styleId="3rdlevelsubprovision">
    <w:name w:val="3rd level (subprovision)"/>
    <w:basedOn w:val="2ndlevelprovision"/>
    <w:rsid w:val="00FE1815"/>
    <w:pPr>
      <w:tabs>
        <w:tab w:val="clear" w:pos="720"/>
        <w:tab w:val="left" w:pos="2160"/>
      </w:tabs>
      <w:ind w:left="1080" w:hanging="1080"/>
    </w:pPr>
  </w:style>
  <w:style w:type="paragraph" w:customStyle="1" w:styleId="ListParagraph1">
    <w:name w:val="List Paragraph1"/>
    <w:basedOn w:val="Parasts"/>
    <w:uiPriority w:val="34"/>
    <w:qFormat/>
    <w:rsid w:val="00FE1815"/>
    <w:pPr>
      <w:ind w:left="720"/>
    </w:pPr>
  </w:style>
  <w:style w:type="paragraph" w:customStyle="1" w:styleId="Pamattekstaatkpe21">
    <w:name w:val="Pamatteksta atkāpe 21"/>
    <w:basedOn w:val="Parasts"/>
    <w:rsid w:val="00FE1815"/>
    <w:pPr>
      <w:spacing w:after="120" w:line="480" w:lineRule="auto"/>
      <w:ind w:left="283"/>
    </w:pPr>
    <w:rPr>
      <w:lang w:val="en-GB"/>
    </w:rPr>
  </w:style>
  <w:style w:type="paragraph" w:customStyle="1" w:styleId="AutoCorrect">
    <w:name w:val="AutoCorrect"/>
    <w:rsid w:val="00FE1815"/>
    <w:pPr>
      <w:suppressAutoHyphens/>
      <w:overflowPunct w:val="0"/>
      <w:autoSpaceDE w:val="0"/>
      <w:spacing w:after="0" w:line="240" w:lineRule="auto"/>
    </w:pPr>
    <w:rPr>
      <w:rFonts w:ascii="Times New Roman" w:eastAsia="Times New Roman" w:hAnsi="Times New Roman" w:cs="Times New Roman"/>
      <w:sz w:val="24"/>
      <w:szCs w:val="20"/>
      <w:lang w:val="en-GB" w:eastAsia="ar-SA"/>
    </w:rPr>
  </w:style>
  <w:style w:type="paragraph" w:customStyle="1" w:styleId="WW-Default">
    <w:name w:val="WW-Default"/>
    <w:rsid w:val="00FE1815"/>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Vienkrsteksts1">
    <w:name w:val="Vienkāršs teksts1"/>
    <w:basedOn w:val="Parasts"/>
    <w:rsid w:val="00FE1815"/>
    <w:rPr>
      <w:rFonts w:ascii="Arial" w:hAnsi="Arial" w:cs="Arial"/>
      <w:sz w:val="20"/>
      <w:szCs w:val="20"/>
    </w:rPr>
  </w:style>
  <w:style w:type="paragraph" w:customStyle="1" w:styleId="RakstzRakstz">
    <w:name w:val="Rakstz. Rakstz."/>
    <w:basedOn w:val="Parasts"/>
    <w:rsid w:val="00FE1815"/>
    <w:pPr>
      <w:spacing w:before="120" w:after="160" w:line="240" w:lineRule="exact"/>
      <w:ind w:firstLine="720"/>
      <w:jc w:val="both"/>
    </w:pPr>
    <w:rPr>
      <w:rFonts w:ascii="Verdana" w:hAnsi="Verdana" w:cs="Verdana"/>
      <w:sz w:val="20"/>
      <w:szCs w:val="20"/>
    </w:rPr>
  </w:style>
  <w:style w:type="paragraph" w:customStyle="1" w:styleId="Paragrfs">
    <w:name w:val="Paragrāfs"/>
    <w:basedOn w:val="Parasts"/>
    <w:next w:val="Parasts"/>
    <w:rsid w:val="00FE1815"/>
    <w:pPr>
      <w:tabs>
        <w:tab w:val="left" w:pos="1080"/>
      </w:tabs>
      <w:ind w:left="-1440"/>
      <w:jc w:val="both"/>
    </w:pPr>
    <w:rPr>
      <w:rFonts w:ascii="Arial" w:hAnsi="Arial" w:cs="Arial"/>
      <w:sz w:val="20"/>
    </w:rPr>
  </w:style>
  <w:style w:type="paragraph" w:customStyle="1" w:styleId="Punkts">
    <w:name w:val="Punkts"/>
    <w:basedOn w:val="Parasts"/>
    <w:next w:val="Parasts"/>
    <w:rsid w:val="00FE1815"/>
    <w:pPr>
      <w:tabs>
        <w:tab w:val="left" w:pos="1080"/>
      </w:tabs>
      <w:ind w:left="-1440"/>
    </w:pPr>
    <w:rPr>
      <w:rFonts w:ascii="Arial" w:hAnsi="Arial" w:cs="Arial"/>
      <w:b/>
      <w:sz w:val="20"/>
    </w:rPr>
  </w:style>
  <w:style w:type="paragraph" w:customStyle="1" w:styleId="1">
    <w:name w:val="1"/>
    <w:basedOn w:val="Parasts"/>
    <w:next w:val="Tekstabloks1"/>
    <w:rsid w:val="00FE1815"/>
    <w:pPr>
      <w:tabs>
        <w:tab w:val="left" w:pos="360"/>
      </w:tabs>
      <w:spacing w:before="120" w:after="160" w:line="240" w:lineRule="exact"/>
      <w:ind w:firstLine="720"/>
      <w:jc w:val="both"/>
    </w:pPr>
    <w:rPr>
      <w:rFonts w:ascii="Verdana" w:hAnsi="Verdana" w:cs="Verdana"/>
      <w:sz w:val="20"/>
      <w:szCs w:val="20"/>
      <w:lang w:val="en-US"/>
    </w:rPr>
  </w:style>
  <w:style w:type="paragraph" w:customStyle="1" w:styleId="Tekstabloks1">
    <w:name w:val="Teksta bloks1"/>
    <w:basedOn w:val="Parasts"/>
    <w:rsid w:val="00FE1815"/>
    <w:pPr>
      <w:spacing w:after="120"/>
      <w:ind w:left="1440" w:right="1440"/>
    </w:pPr>
  </w:style>
  <w:style w:type="paragraph" w:customStyle="1" w:styleId="CharChar2">
    <w:name w:val="Char Char2"/>
    <w:basedOn w:val="Parasts"/>
    <w:rsid w:val="00FE1815"/>
    <w:pPr>
      <w:spacing w:before="120" w:after="160" w:line="240" w:lineRule="exact"/>
      <w:ind w:firstLine="720"/>
      <w:jc w:val="both"/>
    </w:pPr>
    <w:rPr>
      <w:rFonts w:ascii="Verdana" w:hAnsi="Verdana" w:cs="Verdana"/>
      <w:sz w:val="20"/>
      <w:szCs w:val="20"/>
    </w:rPr>
  </w:style>
  <w:style w:type="paragraph" w:customStyle="1" w:styleId="11Iveta">
    <w:name w:val="1.1. Iveta"/>
    <w:basedOn w:val="Sarakstarindkopa"/>
    <w:rsid w:val="00FE1815"/>
    <w:pPr>
      <w:numPr>
        <w:numId w:val="2"/>
      </w:numPr>
      <w:spacing w:after="0" w:line="240" w:lineRule="auto"/>
      <w:contextualSpacing w:val="0"/>
      <w:jc w:val="both"/>
    </w:pPr>
    <w:rPr>
      <w:rFonts w:eastAsia="Times New Roman"/>
      <w:szCs w:val="20"/>
      <w:lang w:val="x-none" w:eastAsia="ar-SA"/>
    </w:rPr>
  </w:style>
  <w:style w:type="paragraph" w:customStyle="1" w:styleId="tv2131">
    <w:name w:val="tv2131"/>
    <w:basedOn w:val="Parasts"/>
    <w:rsid w:val="00FE1815"/>
    <w:pPr>
      <w:spacing w:line="360" w:lineRule="auto"/>
      <w:ind w:firstLine="300"/>
    </w:pPr>
    <w:rPr>
      <w:color w:val="414142"/>
      <w:sz w:val="20"/>
      <w:szCs w:val="20"/>
      <w:lang w:val="en-US"/>
    </w:rPr>
  </w:style>
  <w:style w:type="paragraph" w:customStyle="1" w:styleId="TableContents">
    <w:name w:val="Table Contents"/>
    <w:basedOn w:val="Parasts"/>
    <w:rsid w:val="00FE1815"/>
    <w:pPr>
      <w:suppressLineNumbers/>
    </w:pPr>
  </w:style>
  <w:style w:type="paragraph" w:customStyle="1" w:styleId="TableHeading">
    <w:name w:val="Table Heading"/>
    <w:basedOn w:val="TableContents"/>
    <w:rsid w:val="00FE1815"/>
    <w:pPr>
      <w:jc w:val="center"/>
    </w:pPr>
    <w:rPr>
      <w:b/>
      <w:bCs/>
    </w:rPr>
  </w:style>
  <w:style w:type="paragraph" w:customStyle="1" w:styleId="Framecontents">
    <w:name w:val="Frame contents"/>
    <w:basedOn w:val="Pamatteksts"/>
    <w:rsid w:val="00FE1815"/>
  </w:style>
  <w:style w:type="character" w:styleId="Komentraatsauce">
    <w:name w:val="annotation reference"/>
    <w:uiPriority w:val="99"/>
    <w:semiHidden/>
    <w:unhideWhenUsed/>
    <w:rsid w:val="00FE1815"/>
    <w:rPr>
      <w:sz w:val="16"/>
      <w:szCs w:val="16"/>
    </w:rPr>
  </w:style>
  <w:style w:type="table" w:styleId="Reatabula">
    <w:name w:val="Table Grid"/>
    <w:basedOn w:val="Parastatabula"/>
    <w:rsid w:val="00FE181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FE1815"/>
    <w:rPr>
      <w:shd w:val="clear" w:color="auto" w:fill="FFFFFF"/>
    </w:rPr>
  </w:style>
  <w:style w:type="paragraph" w:customStyle="1" w:styleId="BodyText1">
    <w:name w:val="Body Text1"/>
    <w:basedOn w:val="Parasts"/>
    <w:link w:val="Bodytext"/>
    <w:rsid w:val="00FE1815"/>
    <w:pPr>
      <w:widowControl w:val="0"/>
      <w:shd w:val="clear" w:color="auto" w:fill="FFFFFF"/>
      <w:suppressAutoHyphens w:val="0"/>
      <w:spacing w:line="277" w:lineRule="exact"/>
    </w:pPr>
    <w:rPr>
      <w:rFonts w:asciiTheme="minorHAnsi" w:eastAsiaTheme="minorHAnsi" w:hAnsiTheme="minorHAnsi" w:cstheme="minorBidi"/>
      <w:sz w:val="22"/>
      <w:szCs w:val="22"/>
      <w:lang w:eastAsia="en-US"/>
    </w:rPr>
  </w:style>
  <w:style w:type="paragraph" w:customStyle="1" w:styleId="BodyText2">
    <w:name w:val="Body Text2"/>
    <w:basedOn w:val="Parasts"/>
    <w:rsid w:val="00FE1815"/>
    <w:pPr>
      <w:widowControl w:val="0"/>
      <w:shd w:val="clear" w:color="auto" w:fill="FFFFFF"/>
      <w:suppressAutoHyphens w:val="0"/>
      <w:spacing w:before="60" w:line="0" w:lineRule="atLeast"/>
      <w:ind w:hanging="740"/>
    </w:pPr>
    <w:rPr>
      <w:color w:val="000000"/>
      <w:sz w:val="22"/>
      <w:szCs w:val="22"/>
      <w:lang w:eastAsia="lv-LV"/>
    </w:rPr>
  </w:style>
  <w:style w:type="character" w:customStyle="1" w:styleId="BodytextItalic">
    <w:name w:val="Body text + Italic"/>
    <w:rsid w:val="00FE1815"/>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character" w:customStyle="1" w:styleId="Bodytext11pt">
    <w:name w:val="Body text + 11 pt"/>
    <w:rsid w:val="00FE181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style>
  <w:style w:type="character" w:customStyle="1" w:styleId="Bodytext11ptItalic">
    <w:name w:val="Body text + 11 pt;Italic"/>
    <w:rsid w:val="00FE1815"/>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paragraph" w:customStyle="1" w:styleId="Rindkopa">
    <w:name w:val="Rindkopa"/>
    <w:basedOn w:val="Parasts"/>
    <w:next w:val="Parasts"/>
    <w:rsid w:val="00FE1815"/>
    <w:pPr>
      <w:suppressAutoHyphens w:val="0"/>
      <w:ind w:left="851"/>
      <w:jc w:val="both"/>
    </w:pPr>
    <w:rPr>
      <w:rFonts w:ascii="Arial" w:hAnsi="Arial"/>
      <w:sz w:val="20"/>
      <w:lang w:eastAsia="lv-LV"/>
    </w:rPr>
  </w:style>
  <w:style w:type="paragraph" w:customStyle="1" w:styleId="Style16">
    <w:name w:val="Style16"/>
    <w:basedOn w:val="Parasts"/>
    <w:uiPriority w:val="99"/>
    <w:rsid w:val="00FE1815"/>
    <w:pPr>
      <w:widowControl w:val="0"/>
      <w:suppressAutoHyphens w:val="0"/>
      <w:autoSpaceDE w:val="0"/>
      <w:autoSpaceDN w:val="0"/>
      <w:adjustRightInd w:val="0"/>
      <w:spacing w:line="278" w:lineRule="exact"/>
      <w:ind w:hanging="547"/>
      <w:jc w:val="both"/>
    </w:pPr>
    <w:rPr>
      <w:lang w:eastAsia="lv-LV"/>
    </w:rPr>
  </w:style>
  <w:style w:type="character" w:customStyle="1" w:styleId="FontStyle66">
    <w:name w:val="Font Style66"/>
    <w:uiPriority w:val="99"/>
    <w:rsid w:val="00FE1815"/>
    <w:rPr>
      <w:rFonts w:ascii="Times New Roman" w:hAnsi="Times New Roman" w:cs="Times New Roman"/>
      <w:sz w:val="22"/>
      <w:szCs w:val="22"/>
    </w:rPr>
  </w:style>
  <w:style w:type="character" w:customStyle="1" w:styleId="BodytextBold">
    <w:name w:val="Body text + Bold"/>
    <w:rsid w:val="00FE1815"/>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682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na@tna.lv"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na.lv" TargetMode="External"/><Relationship Id="rId5" Type="http://schemas.openxmlformats.org/officeDocument/2006/relationships/webSettings" Target="webSettings.xml"/><Relationship Id="rId10" Type="http://schemas.openxmlformats.org/officeDocument/2006/relationships/hyperlink" Target="http://www.tna.lv" TargetMode="External"/><Relationship Id="rId4" Type="http://schemas.openxmlformats.org/officeDocument/2006/relationships/settings" Target="settings.xml"/><Relationship Id="rId9" Type="http://schemas.openxmlformats.org/officeDocument/2006/relationships/hyperlink" Target="http://www.tna.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23</Pages>
  <Words>42492</Words>
  <Characters>24222</Characters>
  <Application>Microsoft Office Word</Application>
  <DocSecurity>0</DocSecurity>
  <Lines>201</Lines>
  <Paragraphs>133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Spalle</dc:creator>
  <cp:lastModifiedBy>Inese Spalle</cp:lastModifiedBy>
  <cp:revision>14</cp:revision>
  <cp:lastPrinted>2016-08-23T06:53:00Z</cp:lastPrinted>
  <dcterms:created xsi:type="dcterms:W3CDTF">2017-01-02T13:29:00Z</dcterms:created>
  <dcterms:modified xsi:type="dcterms:W3CDTF">2017-01-13T10:54:00Z</dcterms:modified>
</cp:coreProperties>
</file>